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0B48" w14:textId="64F16698" w:rsidR="001D0D4D" w:rsidRPr="00F21129" w:rsidRDefault="001E74B5" w:rsidP="00C95676">
      <w:pPr>
        <w:pStyle w:val="NoSpacing"/>
        <w:jc w:val="center"/>
        <w:rPr>
          <w:rFonts w:ascii="Arial" w:hAnsi="Arial" w:cs="Arial"/>
          <w:b/>
          <w:bCs/>
          <w:sz w:val="28"/>
          <w:szCs w:val="28"/>
        </w:rPr>
      </w:pPr>
      <w:r w:rsidRPr="00F21129">
        <w:rPr>
          <w:rFonts w:ascii="Arial" w:hAnsi="Arial" w:cs="Arial"/>
          <w:b/>
          <w:bCs/>
          <w:noProof/>
          <w:sz w:val="28"/>
          <w:szCs w:val="28"/>
        </w:rPr>
        <w:drawing>
          <wp:anchor distT="0" distB="0" distL="114300" distR="114300" simplePos="0" relativeHeight="251658240" behindDoc="0" locked="0" layoutInCell="1" allowOverlap="1" wp14:anchorId="6169082D" wp14:editId="5551FCB6">
            <wp:simplePos x="0" y="0"/>
            <wp:positionH relativeFrom="column">
              <wp:posOffset>1019810</wp:posOffset>
            </wp:positionH>
            <wp:positionV relativeFrom="paragraph">
              <wp:posOffset>0</wp:posOffset>
            </wp:positionV>
            <wp:extent cx="3921633" cy="822960"/>
            <wp:effectExtent l="0" t="0" r="0" b="0"/>
            <wp:wrapTopAndBottom/>
            <wp:docPr id="2" name="Picture 2" descr="Q:\HR\HR Shared\Lori\Templates\Ampla Drafts\Ampl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HR\HR Shared\Lori\Templates\Ampla Drafts\Ampla_Horizont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1633" cy="822960"/>
                    </a:xfrm>
                    <a:prstGeom prst="rect">
                      <a:avLst/>
                    </a:prstGeom>
                    <a:noFill/>
                    <a:ln w="9525">
                      <a:noFill/>
                      <a:miter lim="800000"/>
                      <a:headEnd/>
                      <a:tailEnd/>
                    </a:ln>
                  </pic:spPr>
                </pic:pic>
              </a:graphicData>
            </a:graphic>
          </wp:anchor>
        </w:drawing>
      </w:r>
      <w:r w:rsidR="001D0D4D" w:rsidRPr="00F21129">
        <w:rPr>
          <w:rFonts w:ascii="Arial" w:hAnsi="Arial" w:cs="Arial"/>
          <w:b/>
          <w:bCs/>
          <w:sz w:val="28"/>
          <w:szCs w:val="28"/>
        </w:rPr>
        <w:t>JOB DESCRIPTION</w:t>
      </w:r>
    </w:p>
    <w:p w14:paraId="1BF9D473" w14:textId="77777777" w:rsidR="00C95676" w:rsidRPr="00E60BF9" w:rsidRDefault="00C95676" w:rsidP="00C95676">
      <w:pPr>
        <w:pStyle w:val="NoSpacing"/>
        <w:jc w:val="center"/>
        <w:rPr>
          <w:rFonts w:ascii="Arial" w:hAnsi="Arial" w:cs="Arial"/>
          <w:b/>
          <w:bCs/>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178"/>
        <w:gridCol w:w="7398"/>
      </w:tblGrid>
      <w:tr w:rsidR="006C4ED3" w:rsidRPr="00F21129" w14:paraId="2CF1A037" w14:textId="77777777" w:rsidTr="006C4ED3">
        <w:trPr>
          <w:trHeight w:val="323"/>
        </w:trPr>
        <w:tc>
          <w:tcPr>
            <w:tcW w:w="2178" w:type="dxa"/>
            <w:tcBorders>
              <w:bottom w:val="nil"/>
              <w:right w:val="nil"/>
            </w:tcBorders>
          </w:tcPr>
          <w:p w14:paraId="65859ECC" w14:textId="77777777" w:rsidR="006C4ED3" w:rsidRPr="00F21129" w:rsidRDefault="006C4ED3" w:rsidP="00E60BF9">
            <w:pPr>
              <w:pStyle w:val="NoSpacing"/>
              <w:rPr>
                <w:rFonts w:ascii="Arial" w:hAnsi="Arial" w:cs="Arial"/>
                <w:b/>
                <w:bCs/>
                <w:sz w:val="28"/>
                <w:szCs w:val="28"/>
              </w:rPr>
            </w:pPr>
            <w:r w:rsidRPr="00F21129">
              <w:rPr>
                <w:rFonts w:ascii="Arial" w:hAnsi="Arial" w:cs="Arial"/>
                <w:b/>
                <w:bCs/>
                <w:sz w:val="28"/>
                <w:szCs w:val="28"/>
              </w:rPr>
              <w:t>Position:</w:t>
            </w:r>
          </w:p>
        </w:tc>
        <w:tc>
          <w:tcPr>
            <w:tcW w:w="7398" w:type="dxa"/>
            <w:tcBorders>
              <w:top w:val="single" w:sz="4" w:space="0" w:color="auto"/>
              <w:left w:val="nil"/>
              <w:bottom w:val="nil"/>
            </w:tcBorders>
          </w:tcPr>
          <w:p w14:paraId="5229E98D" w14:textId="2FE56700" w:rsidR="006C4ED3" w:rsidRPr="00F21129" w:rsidRDefault="00EC74FC" w:rsidP="00721244">
            <w:pPr>
              <w:pStyle w:val="NoSpacing"/>
              <w:ind w:left="336"/>
              <w:rPr>
                <w:rFonts w:ascii="Arial" w:hAnsi="Arial" w:cs="Arial"/>
                <w:b/>
                <w:bCs/>
                <w:sz w:val="28"/>
                <w:szCs w:val="28"/>
              </w:rPr>
            </w:pPr>
            <w:r w:rsidRPr="00F21129">
              <w:rPr>
                <w:rFonts w:ascii="Arial" w:hAnsi="Arial" w:cs="Arial"/>
                <w:b/>
                <w:bCs/>
                <w:sz w:val="28"/>
                <w:szCs w:val="28"/>
              </w:rPr>
              <w:t xml:space="preserve">Certified </w:t>
            </w:r>
            <w:r w:rsidR="00E94773" w:rsidRPr="00F21129">
              <w:rPr>
                <w:rFonts w:ascii="Arial" w:hAnsi="Arial" w:cs="Arial"/>
                <w:b/>
                <w:bCs/>
                <w:sz w:val="28"/>
                <w:szCs w:val="28"/>
              </w:rPr>
              <w:t>Medical Assistant</w:t>
            </w:r>
            <w:r w:rsidR="00C95676" w:rsidRPr="00F21129">
              <w:rPr>
                <w:rFonts w:ascii="Arial" w:hAnsi="Arial" w:cs="Arial"/>
                <w:b/>
                <w:bCs/>
                <w:sz w:val="28"/>
                <w:szCs w:val="28"/>
              </w:rPr>
              <w:t xml:space="preserve"> (CMA)</w:t>
            </w:r>
            <w:r w:rsidR="00721244">
              <w:rPr>
                <w:rFonts w:ascii="Arial" w:hAnsi="Arial" w:cs="Arial"/>
                <w:b/>
                <w:bCs/>
                <w:sz w:val="28"/>
                <w:szCs w:val="28"/>
              </w:rPr>
              <w:t>-Chronic Care Management</w:t>
            </w:r>
          </w:p>
        </w:tc>
      </w:tr>
      <w:tr w:rsidR="006C4ED3" w:rsidRPr="00E60BF9" w14:paraId="2FBA7C52" w14:textId="77777777" w:rsidTr="006C4ED3">
        <w:tc>
          <w:tcPr>
            <w:tcW w:w="2178" w:type="dxa"/>
            <w:tcBorders>
              <w:top w:val="nil"/>
              <w:bottom w:val="nil"/>
              <w:right w:val="nil"/>
            </w:tcBorders>
          </w:tcPr>
          <w:p w14:paraId="4C9C173A" w14:textId="77777777" w:rsidR="006C4ED3" w:rsidRPr="00E60BF9" w:rsidRDefault="006C4ED3" w:rsidP="00E60BF9">
            <w:pPr>
              <w:pStyle w:val="NoSpacing"/>
              <w:rPr>
                <w:rFonts w:ascii="Arial" w:hAnsi="Arial" w:cs="Arial"/>
                <w:sz w:val="28"/>
                <w:szCs w:val="28"/>
              </w:rPr>
            </w:pPr>
            <w:r w:rsidRPr="00E60BF9">
              <w:rPr>
                <w:rFonts w:ascii="Arial" w:hAnsi="Arial" w:cs="Arial"/>
                <w:sz w:val="28"/>
                <w:szCs w:val="28"/>
              </w:rPr>
              <w:t>Department:</w:t>
            </w:r>
          </w:p>
        </w:tc>
        <w:tc>
          <w:tcPr>
            <w:tcW w:w="7398" w:type="dxa"/>
            <w:tcBorders>
              <w:top w:val="nil"/>
              <w:left w:val="nil"/>
              <w:bottom w:val="nil"/>
            </w:tcBorders>
          </w:tcPr>
          <w:p w14:paraId="1B33DD38" w14:textId="40053283" w:rsidR="006C4ED3" w:rsidRPr="00E60BF9" w:rsidRDefault="005F7CEA" w:rsidP="00E60BF9">
            <w:pPr>
              <w:pStyle w:val="NoSpacing"/>
              <w:ind w:firstLine="342"/>
              <w:rPr>
                <w:rFonts w:ascii="Arial" w:hAnsi="Arial" w:cs="Arial"/>
                <w:sz w:val="28"/>
                <w:szCs w:val="28"/>
              </w:rPr>
            </w:pPr>
            <w:r w:rsidRPr="00E60BF9">
              <w:rPr>
                <w:rFonts w:ascii="Arial" w:hAnsi="Arial" w:cs="Arial"/>
                <w:sz w:val="28"/>
                <w:szCs w:val="28"/>
              </w:rPr>
              <w:t>Clinical Services</w:t>
            </w:r>
          </w:p>
        </w:tc>
      </w:tr>
      <w:tr w:rsidR="006C4ED3" w:rsidRPr="00E60BF9" w14:paraId="3FF22A1E" w14:textId="77777777" w:rsidTr="006C4ED3">
        <w:tc>
          <w:tcPr>
            <w:tcW w:w="2178" w:type="dxa"/>
            <w:tcBorders>
              <w:top w:val="nil"/>
              <w:bottom w:val="nil"/>
              <w:right w:val="nil"/>
            </w:tcBorders>
          </w:tcPr>
          <w:p w14:paraId="20401A80" w14:textId="77777777" w:rsidR="006C4ED3" w:rsidRPr="00E60BF9" w:rsidRDefault="006C4ED3" w:rsidP="00E60BF9">
            <w:pPr>
              <w:pStyle w:val="NoSpacing"/>
              <w:rPr>
                <w:rFonts w:ascii="Arial" w:hAnsi="Arial" w:cs="Arial"/>
                <w:sz w:val="28"/>
                <w:szCs w:val="28"/>
              </w:rPr>
            </w:pPr>
            <w:r w:rsidRPr="00E60BF9">
              <w:rPr>
                <w:rFonts w:ascii="Arial" w:hAnsi="Arial" w:cs="Arial"/>
                <w:sz w:val="28"/>
                <w:szCs w:val="28"/>
              </w:rPr>
              <w:t>Reports to:</w:t>
            </w:r>
          </w:p>
        </w:tc>
        <w:tc>
          <w:tcPr>
            <w:tcW w:w="7398" w:type="dxa"/>
            <w:tcBorders>
              <w:top w:val="nil"/>
              <w:left w:val="nil"/>
              <w:bottom w:val="nil"/>
            </w:tcBorders>
          </w:tcPr>
          <w:p w14:paraId="564569A1" w14:textId="5DB9F108" w:rsidR="006C4ED3" w:rsidRPr="00E60BF9" w:rsidRDefault="005F7CEA" w:rsidP="00E60BF9">
            <w:pPr>
              <w:pStyle w:val="NoSpacing"/>
              <w:ind w:firstLine="342"/>
              <w:rPr>
                <w:rFonts w:ascii="Arial" w:hAnsi="Arial" w:cs="Arial"/>
                <w:sz w:val="28"/>
                <w:szCs w:val="28"/>
              </w:rPr>
            </w:pPr>
            <w:r w:rsidRPr="00E60BF9">
              <w:rPr>
                <w:rFonts w:ascii="Arial" w:hAnsi="Arial" w:cs="Arial"/>
                <w:sz w:val="28"/>
                <w:szCs w:val="28"/>
              </w:rPr>
              <w:t>Chief Clinical Services Officer</w:t>
            </w:r>
          </w:p>
        </w:tc>
      </w:tr>
      <w:tr w:rsidR="006C4ED3" w:rsidRPr="00E60BF9" w14:paraId="5B8A9570" w14:textId="77777777" w:rsidTr="006C4ED3">
        <w:tc>
          <w:tcPr>
            <w:tcW w:w="2178" w:type="dxa"/>
            <w:tcBorders>
              <w:top w:val="nil"/>
              <w:bottom w:val="nil"/>
              <w:right w:val="nil"/>
            </w:tcBorders>
          </w:tcPr>
          <w:p w14:paraId="48469890" w14:textId="77777777" w:rsidR="006C4ED3" w:rsidRPr="00E60BF9" w:rsidRDefault="00801F3B" w:rsidP="00E60BF9">
            <w:pPr>
              <w:pStyle w:val="NoSpacing"/>
              <w:rPr>
                <w:rFonts w:ascii="Arial" w:hAnsi="Arial" w:cs="Arial"/>
                <w:sz w:val="28"/>
                <w:szCs w:val="28"/>
              </w:rPr>
            </w:pPr>
            <w:r w:rsidRPr="00E60BF9">
              <w:rPr>
                <w:rFonts w:ascii="Arial" w:hAnsi="Arial" w:cs="Arial"/>
                <w:sz w:val="28"/>
                <w:szCs w:val="28"/>
              </w:rPr>
              <w:t xml:space="preserve">FLSA </w:t>
            </w:r>
            <w:r w:rsidR="006C4ED3" w:rsidRPr="00E60BF9">
              <w:rPr>
                <w:rFonts w:ascii="Arial" w:hAnsi="Arial" w:cs="Arial"/>
                <w:sz w:val="28"/>
                <w:szCs w:val="28"/>
              </w:rPr>
              <w:t>Status:</w:t>
            </w:r>
          </w:p>
        </w:tc>
        <w:tc>
          <w:tcPr>
            <w:tcW w:w="7398" w:type="dxa"/>
            <w:tcBorders>
              <w:top w:val="nil"/>
              <w:left w:val="nil"/>
              <w:bottom w:val="nil"/>
            </w:tcBorders>
          </w:tcPr>
          <w:p w14:paraId="5757BA15" w14:textId="77777777" w:rsidR="006C4ED3" w:rsidRPr="00E60BF9" w:rsidRDefault="006C4ED3" w:rsidP="00E60BF9">
            <w:pPr>
              <w:pStyle w:val="NoSpacing"/>
              <w:ind w:firstLine="342"/>
              <w:rPr>
                <w:rFonts w:ascii="Arial" w:hAnsi="Arial" w:cs="Arial"/>
                <w:sz w:val="28"/>
                <w:szCs w:val="28"/>
              </w:rPr>
            </w:pPr>
            <w:r w:rsidRPr="00E60BF9">
              <w:rPr>
                <w:rFonts w:ascii="Arial" w:hAnsi="Arial" w:cs="Arial"/>
                <w:sz w:val="28"/>
                <w:szCs w:val="28"/>
              </w:rPr>
              <w:t>Non-Exempt Position</w:t>
            </w:r>
          </w:p>
        </w:tc>
      </w:tr>
      <w:tr w:rsidR="006C4ED3" w:rsidRPr="00E60BF9" w14:paraId="163C6DD8" w14:textId="77777777" w:rsidTr="006C4ED3">
        <w:tc>
          <w:tcPr>
            <w:tcW w:w="2178" w:type="dxa"/>
            <w:tcBorders>
              <w:top w:val="nil"/>
              <w:right w:val="nil"/>
            </w:tcBorders>
          </w:tcPr>
          <w:p w14:paraId="6E93D369" w14:textId="77777777" w:rsidR="006C4ED3" w:rsidRPr="00E60BF9" w:rsidRDefault="00FE0E89" w:rsidP="00E60BF9">
            <w:pPr>
              <w:pStyle w:val="NoSpacing"/>
              <w:rPr>
                <w:rFonts w:ascii="Arial" w:hAnsi="Arial" w:cs="Arial"/>
                <w:sz w:val="28"/>
                <w:szCs w:val="28"/>
              </w:rPr>
            </w:pPr>
            <w:r w:rsidRPr="00E60BF9">
              <w:rPr>
                <w:rFonts w:ascii="Arial" w:hAnsi="Arial" w:cs="Arial"/>
                <w:sz w:val="28"/>
                <w:szCs w:val="28"/>
              </w:rPr>
              <w:t>Grade</w:t>
            </w:r>
            <w:r w:rsidR="006C4ED3" w:rsidRPr="00E60BF9">
              <w:rPr>
                <w:rFonts w:ascii="Arial" w:hAnsi="Arial" w:cs="Arial"/>
                <w:sz w:val="28"/>
                <w:szCs w:val="28"/>
              </w:rPr>
              <w:t>:</w:t>
            </w:r>
          </w:p>
        </w:tc>
        <w:tc>
          <w:tcPr>
            <w:tcW w:w="7398" w:type="dxa"/>
            <w:tcBorders>
              <w:top w:val="nil"/>
              <w:left w:val="nil"/>
              <w:bottom w:val="single" w:sz="4" w:space="0" w:color="auto"/>
            </w:tcBorders>
          </w:tcPr>
          <w:p w14:paraId="3822484C" w14:textId="3A88DD6B" w:rsidR="006C4ED3" w:rsidRPr="00E60BF9" w:rsidRDefault="00721244" w:rsidP="00E60BF9">
            <w:pPr>
              <w:pStyle w:val="NoSpacing"/>
              <w:ind w:firstLine="342"/>
              <w:rPr>
                <w:rFonts w:ascii="Arial" w:hAnsi="Arial" w:cs="Arial"/>
                <w:sz w:val="28"/>
                <w:szCs w:val="28"/>
              </w:rPr>
            </w:pPr>
            <w:r>
              <w:rPr>
                <w:rFonts w:ascii="Arial" w:hAnsi="Arial" w:cs="Arial"/>
                <w:sz w:val="28"/>
                <w:szCs w:val="28"/>
              </w:rPr>
              <w:t>5</w:t>
            </w:r>
          </w:p>
        </w:tc>
      </w:tr>
    </w:tbl>
    <w:p w14:paraId="10C16EED" w14:textId="77777777" w:rsidR="001D0D4D" w:rsidRPr="007B29C9" w:rsidRDefault="001D0D4D" w:rsidP="00E60BF9">
      <w:pPr>
        <w:pStyle w:val="NoSpacing"/>
        <w:spacing w:before="120"/>
        <w:rPr>
          <w:rFonts w:ascii="Arial" w:hAnsi="Arial" w:cs="Arial"/>
          <w:b/>
          <w:sz w:val="24"/>
          <w:szCs w:val="24"/>
        </w:rPr>
      </w:pPr>
      <w:r w:rsidRPr="007B29C9">
        <w:rPr>
          <w:rFonts w:ascii="Arial" w:hAnsi="Arial" w:cs="Arial"/>
          <w:b/>
          <w:sz w:val="24"/>
          <w:szCs w:val="24"/>
        </w:rPr>
        <w:t>G</w:t>
      </w:r>
      <w:r w:rsidR="00A02B6D" w:rsidRPr="007B29C9">
        <w:rPr>
          <w:rFonts w:ascii="Arial" w:hAnsi="Arial" w:cs="Arial"/>
          <w:b/>
          <w:sz w:val="24"/>
          <w:szCs w:val="24"/>
        </w:rPr>
        <w:t>ENERAL PURPOSE:</w:t>
      </w:r>
    </w:p>
    <w:p w14:paraId="2AB29FEA" w14:textId="630316D1" w:rsidR="00EC74FC" w:rsidRPr="007B29C9" w:rsidRDefault="00EC74FC" w:rsidP="00E60BF9">
      <w:pPr>
        <w:spacing w:before="120" w:after="0" w:line="240" w:lineRule="auto"/>
        <w:rPr>
          <w:rFonts w:ascii="Arial" w:hAnsi="Arial" w:cs="Arial"/>
          <w:sz w:val="24"/>
          <w:szCs w:val="24"/>
        </w:rPr>
      </w:pPr>
      <w:r w:rsidRPr="007B29C9">
        <w:rPr>
          <w:rFonts w:ascii="Arial" w:hAnsi="Arial" w:cs="Arial"/>
          <w:sz w:val="24"/>
          <w:szCs w:val="24"/>
        </w:rPr>
        <w:t xml:space="preserve">Certified Medical Assistants are multi-skilled practitioners who provide medical support services to the </w:t>
      </w:r>
      <w:r w:rsidR="005F7CEA" w:rsidRPr="007B29C9">
        <w:rPr>
          <w:rFonts w:ascii="Arial" w:hAnsi="Arial" w:cs="Arial"/>
          <w:sz w:val="24"/>
          <w:szCs w:val="24"/>
        </w:rPr>
        <w:t>clinical services department</w:t>
      </w:r>
      <w:r w:rsidRPr="007B29C9">
        <w:rPr>
          <w:rFonts w:ascii="Arial" w:hAnsi="Arial" w:cs="Arial"/>
          <w:sz w:val="24"/>
          <w:szCs w:val="24"/>
        </w:rPr>
        <w:t xml:space="preserve"> </w:t>
      </w:r>
      <w:r w:rsidR="00E60BF9">
        <w:rPr>
          <w:rFonts w:ascii="Arial" w:hAnsi="Arial" w:cs="Arial"/>
          <w:sz w:val="24"/>
          <w:szCs w:val="24"/>
        </w:rPr>
        <w:t xml:space="preserve">under the supervision of a Clinician </w:t>
      </w:r>
      <w:r w:rsidRPr="007B29C9">
        <w:rPr>
          <w:rFonts w:ascii="Arial" w:hAnsi="Arial" w:cs="Arial"/>
          <w:sz w:val="24"/>
          <w:szCs w:val="24"/>
        </w:rPr>
        <w:t xml:space="preserve">as part of a care team to ensure a smooth flow of patients through the </w:t>
      </w:r>
      <w:r w:rsidR="007B29C9">
        <w:rPr>
          <w:rFonts w:ascii="Arial" w:hAnsi="Arial" w:cs="Arial"/>
          <w:sz w:val="24"/>
          <w:szCs w:val="24"/>
        </w:rPr>
        <w:t>Phamily platform</w:t>
      </w:r>
      <w:r w:rsidRPr="007B29C9">
        <w:rPr>
          <w:rFonts w:ascii="Arial" w:hAnsi="Arial" w:cs="Arial"/>
          <w:sz w:val="24"/>
          <w:szCs w:val="24"/>
        </w:rPr>
        <w:t xml:space="preserve"> and are viewed by</w:t>
      </w:r>
      <w:r w:rsidR="00E60BF9">
        <w:rPr>
          <w:rFonts w:ascii="Arial" w:hAnsi="Arial" w:cs="Arial"/>
          <w:sz w:val="24"/>
          <w:szCs w:val="24"/>
        </w:rPr>
        <w:t xml:space="preserve"> Clinicians</w:t>
      </w:r>
      <w:r w:rsidRPr="007B29C9">
        <w:rPr>
          <w:rFonts w:ascii="Arial" w:hAnsi="Arial" w:cs="Arial"/>
          <w:sz w:val="24"/>
          <w:szCs w:val="24"/>
        </w:rPr>
        <w:t xml:space="preserve"> as vital partners in increasing medical office productivity.</w:t>
      </w:r>
    </w:p>
    <w:p w14:paraId="1BF971C7" w14:textId="1C8F3EF1" w:rsidR="001D4967" w:rsidRPr="007B29C9" w:rsidRDefault="007B29C9" w:rsidP="00E60BF9">
      <w:pPr>
        <w:pStyle w:val="NoSpacing"/>
        <w:spacing w:before="120"/>
        <w:rPr>
          <w:rFonts w:ascii="Arial" w:hAnsi="Arial" w:cs="Arial"/>
          <w:b/>
          <w:sz w:val="24"/>
          <w:szCs w:val="24"/>
        </w:rPr>
      </w:pPr>
      <w:r>
        <w:rPr>
          <w:rFonts w:ascii="Arial" w:hAnsi="Arial" w:cs="Arial"/>
          <w:b/>
          <w:sz w:val="24"/>
          <w:szCs w:val="24"/>
        </w:rPr>
        <w:t>M</w:t>
      </w:r>
      <w:r w:rsidR="001D4967" w:rsidRPr="007B29C9">
        <w:rPr>
          <w:rFonts w:ascii="Arial" w:hAnsi="Arial" w:cs="Arial"/>
          <w:b/>
          <w:sz w:val="24"/>
          <w:szCs w:val="24"/>
        </w:rPr>
        <w:t>AIN RESPONSIBILITIES AND DUTIES:</w:t>
      </w:r>
    </w:p>
    <w:p w14:paraId="3A3F231B" w14:textId="77777777" w:rsidR="00BF5A75" w:rsidRPr="007B29C9" w:rsidRDefault="00BF5A75" w:rsidP="00E60BF9">
      <w:pPr>
        <w:pStyle w:val="NoSpacing"/>
        <w:numPr>
          <w:ilvl w:val="0"/>
          <w:numId w:val="36"/>
        </w:numPr>
        <w:spacing w:before="120"/>
        <w:ind w:left="360"/>
        <w:rPr>
          <w:rFonts w:ascii="Arial" w:hAnsi="Arial" w:cs="Arial"/>
          <w:sz w:val="24"/>
          <w:szCs w:val="24"/>
        </w:rPr>
      </w:pPr>
      <w:r w:rsidRPr="007B29C9">
        <w:rPr>
          <w:rFonts w:ascii="Arial" w:hAnsi="Arial" w:cs="Arial"/>
          <w:sz w:val="24"/>
          <w:szCs w:val="24"/>
        </w:rPr>
        <w:t>Assists patients calling and visiting the clinic</w:t>
      </w:r>
    </w:p>
    <w:p w14:paraId="23329B14" w14:textId="5155A8BD" w:rsidR="00BF5A75" w:rsidRPr="007B29C9" w:rsidRDefault="00BF5A75" w:rsidP="00E60BF9">
      <w:pPr>
        <w:pStyle w:val="NoSpacing"/>
        <w:numPr>
          <w:ilvl w:val="0"/>
          <w:numId w:val="47"/>
        </w:numPr>
        <w:spacing w:before="120"/>
        <w:ind w:left="720"/>
        <w:rPr>
          <w:rFonts w:ascii="Arial" w:hAnsi="Arial" w:cs="Arial"/>
          <w:sz w:val="24"/>
          <w:szCs w:val="24"/>
        </w:rPr>
      </w:pPr>
      <w:r w:rsidRPr="007B29C9">
        <w:rPr>
          <w:rFonts w:ascii="Arial" w:hAnsi="Arial" w:cs="Arial"/>
          <w:sz w:val="24"/>
          <w:szCs w:val="24"/>
        </w:rPr>
        <w:t xml:space="preserve">Calls and </w:t>
      </w:r>
      <w:r w:rsidR="007B29C9">
        <w:rPr>
          <w:rFonts w:ascii="Arial" w:hAnsi="Arial" w:cs="Arial"/>
          <w:sz w:val="24"/>
          <w:szCs w:val="24"/>
        </w:rPr>
        <w:t>texts</w:t>
      </w:r>
      <w:r w:rsidRPr="007B29C9">
        <w:rPr>
          <w:rFonts w:ascii="Arial" w:hAnsi="Arial" w:cs="Arial"/>
          <w:sz w:val="24"/>
          <w:szCs w:val="24"/>
        </w:rPr>
        <w:t xml:space="preserve"> patients to timely to promote continual flow of patients</w:t>
      </w:r>
      <w:r w:rsidR="007B29C9">
        <w:rPr>
          <w:rFonts w:ascii="Arial" w:hAnsi="Arial" w:cs="Arial"/>
          <w:sz w:val="24"/>
          <w:szCs w:val="24"/>
        </w:rPr>
        <w:t xml:space="preserve"> through the Phamily platform</w:t>
      </w:r>
    </w:p>
    <w:p w14:paraId="677400B1" w14:textId="7D6AD51F" w:rsidR="00BF5A75" w:rsidRPr="007B29C9" w:rsidRDefault="007B29C9" w:rsidP="00E60BF9">
      <w:pPr>
        <w:pStyle w:val="NoSpacing"/>
        <w:numPr>
          <w:ilvl w:val="0"/>
          <w:numId w:val="47"/>
        </w:numPr>
        <w:spacing w:before="120"/>
        <w:ind w:left="720"/>
        <w:rPr>
          <w:rFonts w:ascii="Arial" w:hAnsi="Arial" w:cs="Arial"/>
          <w:sz w:val="24"/>
          <w:szCs w:val="24"/>
        </w:rPr>
      </w:pPr>
      <w:r>
        <w:rPr>
          <w:rFonts w:ascii="Arial" w:hAnsi="Arial" w:cs="Arial"/>
          <w:sz w:val="24"/>
          <w:szCs w:val="24"/>
        </w:rPr>
        <w:t>Reviews</w:t>
      </w:r>
      <w:r w:rsidR="002275AC" w:rsidRPr="007B29C9">
        <w:rPr>
          <w:rFonts w:ascii="Arial" w:hAnsi="Arial" w:cs="Arial"/>
          <w:sz w:val="24"/>
          <w:szCs w:val="24"/>
        </w:rPr>
        <w:t xml:space="preserve"> vital signs, </w:t>
      </w:r>
      <w:r w:rsidR="00950F50" w:rsidRPr="007B29C9">
        <w:rPr>
          <w:rFonts w:ascii="Arial" w:hAnsi="Arial" w:cs="Arial"/>
          <w:sz w:val="24"/>
          <w:szCs w:val="24"/>
        </w:rPr>
        <w:t>height,</w:t>
      </w:r>
      <w:r w:rsidR="002275AC" w:rsidRPr="007B29C9">
        <w:rPr>
          <w:rFonts w:ascii="Arial" w:hAnsi="Arial" w:cs="Arial"/>
          <w:sz w:val="24"/>
          <w:szCs w:val="24"/>
        </w:rPr>
        <w:t xml:space="preserve"> and weight </w:t>
      </w:r>
    </w:p>
    <w:p w14:paraId="684B6981" w14:textId="2BA9A63C" w:rsidR="00BF5A75" w:rsidRPr="007B29C9" w:rsidRDefault="00BF5A75" w:rsidP="00E60BF9">
      <w:pPr>
        <w:pStyle w:val="NoSpacing"/>
        <w:numPr>
          <w:ilvl w:val="0"/>
          <w:numId w:val="47"/>
        </w:numPr>
        <w:spacing w:before="120"/>
        <w:ind w:left="720"/>
        <w:rPr>
          <w:rFonts w:ascii="Arial" w:hAnsi="Arial" w:cs="Arial"/>
          <w:strike/>
          <w:sz w:val="24"/>
          <w:szCs w:val="24"/>
        </w:rPr>
      </w:pPr>
      <w:r w:rsidRPr="007B29C9">
        <w:rPr>
          <w:rFonts w:ascii="Arial" w:hAnsi="Arial" w:cs="Arial"/>
          <w:sz w:val="24"/>
          <w:szCs w:val="24"/>
        </w:rPr>
        <w:t>Makes referral appointments</w:t>
      </w:r>
      <w:r w:rsidR="007B29C9">
        <w:rPr>
          <w:rFonts w:ascii="Arial" w:hAnsi="Arial" w:cs="Arial"/>
          <w:sz w:val="24"/>
          <w:szCs w:val="24"/>
        </w:rPr>
        <w:t xml:space="preserve"> and maintains in Phamily platform</w:t>
      </w:r>
    </w:p>
    <w:p w14:paraId="301B6696" w14:textId="32478588" w:rsidR="002275AC" w:rsidRPr="007B29C9" w:rsidRDefault="007B29C9" w:rsidP="00E60BF9">
      <w:pPr>
        <w:pStyle w:val="NoSpacing"/>
        <w:numPr>
          <w:ilvl w:val="0"/>
          <w:numId w:val="47"/>
        </w:numPr>
        <w:spacing w:before="120"/>
        <w:ind w:left="720"/>
        <w:rPr>
          <w:rFonts w:ascii="Arial" w:hAnsi="Arial" w:cs="Arial"/>
          <w:sz w:val="24"/>
          <w:szCs w:val="24"/>
        </w:rPr>
      </w:pPr>
      <w:r>
        <w:rPr>
          <w:rFonts w:ascii="Arial" w:hAnsi="Arial" w:cs="Arial"/>
          <w:sz w:val="24"/>
          <w:szCs w:val="24"/>
        </w:rPr>
        <w:t>Provides patient information about laboratory</w:t>
      </w:r>
      <w:r w:rsidR="002275AC" w:rsidRPr="007B29C9">
        <w:rPr>
          <w:rFonts w:ascii="Arial" w:hAnsi="Arial" w:cs="Arial"/>
          <w:sz w:val="24"/>
          <w:szCs w:val="24"/>
        </w:rPr>
        <w:t xml:space="preserve"> specimens</w:t>
      </w:r>
    </w:p>
    <w:p w14:paraId="263B5179" w14:textId="1ADA8615" w:rsidR="00BF5A75" w:rsidRPr="007B29C9" w:rsidRDefault="007B29C9" w:rsidP="00E60BF9">
      <w:pPr>
        <w:pStyle w:val="NoSpacing"/>
        <w:numPr>
          <w:ilvl w:val="0"/>
          <w:numId w:val="47"/>
        </w:numPr>
        <w:spacing w:before="120"/>
        <w:ind w:left="720"/>
        <w:rPr>
          <w:rFonts w:ascii="Arial" w:hAnsi="Arial" w:cs="Arial"/>
          <w:sz w:val="24"/>
          <w:szCs w:val="24"/>
        </w:rPr>
      </w:pPr>
      <w:r>
        <w:rPr>
          <w:rFonts w:ascii="Arial" w:hAnsi="Arial" w:cs="Arial"/>
          <w:sz w:val="24"/>
          <w:szCs w:val="24"/>
        </w:rPr>
        <w:t>Calls and texts</w:t>
      </w:r>
      <w:r w:rsidR="00BF5A75" w:rsidRPr="007B29C9">
        <w:rPr>
          <w:rFonts w:ascii="Arial" w:hAnsi="Arial" w:cs="Arial"/>
          <w:sz w:val="24"/>
          <w:szCs w:val="24"/>
        </w:rPr>
        <w:t xml:space="preserve"> patient</w:t>
      </w:r>
      <w:r w:rsidR="00264916" w:rsidRPr="007B29C9">
        <w:rPr>
          <w:rFonts w:ascii="Arial" w:hAnsi="Arial" w:cs="Arial"/>
          <w:sz w:val="24"/>
          <w:szCs w:val="24"/>
        </w:rPr>
        <w:t>s</w:t>
      </w:r>
      <w:r w:rsidR="00BF5A75" w:rsidRPr="007B29C9">
        <w:rPr>
          <w:rFonts w:ascii="Arial" w:hAnsi="Arial" w:cs="Arial"/>
          <w:sz w:val="24"/>
          <w:szCs w:val="24"/>
        </w:rPr>
        <w:t xml:space="preserve"> at provider request</w:t>
      </w:r>
    </w:p>
    <w:p w14:paraId="4CB165A6" w14:textId="77777777" w:rsidR="00C60438" w:rsidRPr="007B29C9" w:rsidRDefault="00BF5A75" w:rsidP="00E60BF9">
      <w:pPr>
        <w:pStyle w:val="NoSpacing"/>
        <w:numPr>
          <w:ilvl w:val="0"/>
          <w:numId w:val="47"/>
        </w:numPr>
        <w:spacing w:before="120"/>
        <w:ind w:left="720"/>
        <w:rPr>
          <w:rFonts w:ascii="Arial" w:hAnsi="Arial" w:cs="Arial"/>
          <w:sz w:val="24"/>
          <w:szCs w:val="24"/>
        </w:rPr>
      </w:pPr>
      <w:r w:rsidRPr="007B29C9">
        <w:rPr>
          <w:rFonts w:ascii="Arial" w:hAnsi="Arial" w:cs="Arial"/>
          <w:sz w:val="24"/>
          <w:szCs w:val="24"/>
        </w:rPr>
        <w:t>Enters patient with designated problems into tickler file per protocol</w:t>
      </w:r>
    </w:p>
    <w:p w14:paraId="4C957136" w14:textId="711DBB54" w:rsidR="00D76F6C" w:rsidRPr="007B29C9" w:rsidRDefault="00D76F6C" w:rsidP="00E60BF9">
      <w:pPr>
        <w:pStyle w:val="NoSpacing"/>
        <w:numPr>
          <w:ilvl w:val="0"/>
          <w:numId w:val="47"/>
        </w:numPr>
        <w:spacing w:before="120"/>
        <w:ind w:left="720"/>
        <w:rPr>
          <w:rFonts w:ascii="Arial" w:hAnsi="Arial" w:cs="Arial"/>
          <w:sz w:val="24"/>
          <w:szCs w:val="24"/>
        </w:rPr>
      </w:pPr>
      <w:r w:rsidRPr="007B29C9">
        <w:rPr>
          <w:rFonts w:ascii="Arial" w:hAnsi="Arial" w:cs="Arial"/>
          <w:sz w:val="24"/>
          <w:szCs w:val="24"/>
        </w:rPr>
        <w:t xml:space="preserve">Maintains </w:t>
      </w:r>
      <w:r w:rsidR="00C12033" w:rsidRPr="007B29C9">
        <w:rPr>
          <w:rFonts w:ascii="Arial" w:hAnsi="Arial" w:cs="Arial"/>
          <w:sz w:val="24"/>
          <w:szCs w:val="24"/>
        </w:rPr>
        <w:t xml:space="preserve">tracking in </w:t>
      </w:r>
      <w:r w:rsidR="007B29C9">
        <w:rPr>
          <w:rFonts w:ascii="Arial" w:hAnsi="Arial" w:cs="Arial"/>
          <w:sz w:val="24"/>
          <w:szCs w:val="24"/>
        </w:rPr>
        <w:t>Phamily platform</w:t>
      </w:r>
    </w:p>
    <w:p w14:paraId="1C2511A4" w14:textId="77777777" w:rsidR="00BF5A75" w:rsidRPr="007B29C9" w:rsidRDefault="00C60438" w:rsidP="00E60BF9">
      <w:pPr>
        <w:pStyle w:val="NoSpacing"/>
        <w:numPr>
          <w:ilvl w:val="0"/>
          <w:numId w:val="47"/>
        </w:numPr>
        <w:spacing w:before="120"/>
        <w:ind w:left="720"/>
        <w:rPr>
          <w:rFonts w:ascii="Arial" w:hAnsi="Arial" w:cs="Arial"/>
          <w:sz w:val="24"/>
          <w:szCs w:val="24"/>
        </w:rPr>
      </w:pPr>
      <w:r w:rsidRPr="007B29C9">
        <w:rPr>
          <w:rFonts w:ascii="Arial" w:hAnsi="Arial" w:cs="Arial"/>
          <w:sz w:val="24"/>
          <w:szCs w:val="24"/>
        </w:rPr>
        <w:t xml:space="preserve">Maintains </w:t>
      </w:r>
      <w:r w:rsidR="00365345" w:rsidRPr="007B29C9">
        <w:rPr>
          <w:rFonts w:ascii="Arial" w:hAnsi="Arial" w:cs="Arial"/>
          <w:sz w:val="24"/>
          <w:szCs w:val="24"/>
        </w:rPr>
        <w:t>daily EHR worklist</w:t>
      </w:r>
    </w:p>
    <w:p w14:paraId="55227F11" w14:textId="77777777" w:rsidR="00BF5A75" w:rsidRPr="007B29C9" w:rsidRDefault="00EC74FC" w:rsidP="00E60BF9">
      <w:pPr>
        <w:pStyle w:val="NoSpacing"/>
        <w:numPr>
          <w:ilvl w:val="0"/>
          <w:numId w:val="36"/>
        </w:numPr>
        <w:spacing w:before="120"/>
        <w:ind w:left="360"/>
        <w:rPr>
          <w:rFonts w:ascii="Arial" w:hAnsi="Arial" w:cs="Arial"/>
          <w:sz w:val="24"/>
          <w:szCs w:val="24"/>
        </w:rPr>
      </w:pPr>
      <w:r w:rsidRPr="007B29C9">
        <w:rPr>
          <w:rFonts w:ascii="Arial" w:hAnsi="Arial" w:cs="Arial"/>
          <w:sz w:val="24"/>
          <w:szCs w:val="24"/>
        </w:rPr>
        <w:t xml:space="preserve">Under direct clinical direction of the overseeing clinician where necessary, assists with patient care and other medical services </w:t>
      </w:r>
    </w:p>
    <w:p w14:paraId="27719BC0" w14:textId="391C74C5" w:rsidR="00BF5A75" w:rsidRPr="007B29C9" w:rsidRDefault="007B29C9" w:rsidP="00E60BF9">
      <w:pPr>
        <w:pStyle w:val="NoSpacing"/>
        <w:numPr>
          <w:ilvl w:val="0"/>
          <w:numId w:val="48"/>
        </w:numPr>
        <w:spacing w:before="120"/>
        <w:ind w:left="720"/>
        <w:rPr>
          <w:rFonts w:ascii="Arial" w:hAnsi="Arial" w:cs="Arial"/>
          <w:strike/>
          <w:sz w:val="24"/>
          <w:szCs w:val="24"/>
        </w:rPr>
      </w:pPr>
      <w:r>
        <w:rPr>
          <w:rFonts w:ascii="Arial" w:hAnsi="Arial" w:cs="Arial"/>
          <w:sz w:val="24"/>
          <w:szCs w:val="24"/>
        </w:rPr>
        <w:t>Creates</w:t>
      </w:r>
      <w:r w:rsidR="006F2D03" w:rsidRPr="007B29C9">
        <w:rPr>
          <w:rFonts w:ascii="Arial" w:hAnsi="Arial" w:cs="Arial"/>
          <w:sz w:val="24"/>
          <w:szCs w:val="24"/>
        </w:rPr>
        <w:t xml:space="preserve"> Care P</w:t>
      </w:r>
      <w:r w:rsidR="00935208" w:rsidRPr="007B29C9">
        <w:rPr>
          <w:rFonts w:ascii="Arial" w:hAnsi="Arial" w:cs="Arial"/>
          <w:sz w:val="24"/>
          <w:szCs w:val="24"/>
        </w:rPr>
        <w:t xml:space="preserve">lans </w:t>
      </w:r>
      <w:r w:rsidR="003A3DB1" w:rsidRPr="007B29C9">
        <w:rPr>
          <w:rFonts w:ascii="Arial" w:hAnsi="Arial" w:cs="Arial"/>
          <w:sz w:val="24"/>
          <w:szCs w:val="24"/>
        </w:rPr>
        <w:t>and</w:t>
      </w:r>
      <w:r w:rsidR="00EA6A33" w:rsidRPr="007B29C9">
        <w:rPr>
          <w:rFonts w:ascii="Arial" w:hAnsi="Arial" w:cs="Arial"/>
          <w:sz w:val="24"/>
          <w:szCs w:val="24"/>
        </w:rPr>
        <w:t xml:space="preserve"> </w:t>
      </w:r>
      <w:r w:rsidR="003A3DB1" w:rsidRPr="007B29C9">
        <w:rPr>
          <w:rFonts w:ascii="Arial" w:hAnsi="Arial" w:cs="Arial"/>
          <w:sz w:val="24"/>
          <w:szCs w:val="24"/>
        </w:rPr>
        <w:t xml:space="preserve">updates in </w:t>
      </w:r>
      <w:r>
        <w:rPr>
          <w:rFonts w:ascii="Arial" w:hAnsi="Arial" w:cs="Arial"/>
          <w:sz w:val="24"/>
          <w:szCs w:val="24"/>
        </w:rPr>
        <w:t>Phamily platform</w:t>
      </w:r>
    </w:p>
    <w:p w14:paraId="4C70CFCB" w14:textId="7F51DE67" w:rsidR="00EC74FC" w:rsidRPr="007B29C9" w:rsidRDefault="007B29C9" w:rsidP="00E60BF9">
      <w:pPr>
        <w:pStyle w:val="NoSpacing"/>
        <w:numPr>
          <w:ilvl w:val="0"/>
          <w:numId w:val="48"/>
        </w:numPr>
        <w:spacing w:before="120"/>
        <w:ind w:left="720"/>
        <w:rPr>
          <w:rFonts w:ascii="Arial" w:hAnsi="Arial" w:cs="Arial"/>
          <w:sz w:val="24"/>
          <w:szCs w:val="24"/>
        </w:rPr>
      </w:pPr>
      <w:r>
        <w:rPr>
          <w:rFonts w:ascii="Arial" w:hAnsi="Arial" w:cs="Arial"/>
          <w:sz w:val="24"/>
          <w:szCs w:val="24"/>
        </w:rPr>
        <w:t>Conducts medication reconciliation</w:t>
      </w:r>
    </w:p>
    <w:p w14:paraId="1EE07DAF" w14:textId="77777777" w:rsidR="00EC74FC" w:rsidRPr="007B29C9" w:rsidRDefault="00EC74FC" w:rsidP="00E60BF9">
      <w:pPr>
        <w:pStyle w:val="NoSpacing"/>
        <w:numPr>
          <w:ilvl w:val="0"/>
          <w:numId w:val="48"/>
        </w:numPr>
        <w:spacing w:before="120"/>
        <w:ind w:left="720"/>
        <w:rPr>
          <w:rFonts w:ascii="Arial" w:hAnsi="Arial" w:cs="Arial"/>
          <w:strike/>
          <w:sz w:val="24"/>
          <w:szCs w:val="24"/>
        </w:rPr>
      </w:pPr>
      <w:r w:rsidRPr="007B29C9">
        <w:rPr>
          <w:rFonts w:ascii="Arial" w:hAnsi="Arial" w:cs="Arial"/>
          <w:sz w:val="24"/>
          <w:szCs w:val="24"/>
        </w:rPr>
        <w:t xml:space="preserve">Initiates prescriptions orders or drug refills upon review and approval of the overseeing clinician and calls in routine refill prescriptions that are “exact” meaning having no changes in the dosage levels to a pharmacy </w:t>
      </w:r>
    </w:p>
    <w:p w14:paraId="25425B5F" w14:textId="10E1CE01" w:rsidR="00EC74FC" w:rsidRPr="007B29C9" w:rsidRDefault="00EC74FC" w:rsidP="00E60BF9">
      <w:pPr>
        <w:pStyle w:val="NoSpacing"/>
        <w:numPr>
          <w:ilvl w:val="0"/>
          <w:numId w:val="48"/>
        </w:numPr>
        <w:spacing w:before="120"/>
        <w:ind w:left="720"/>
        <w:rPr>
          <w:rFonts w:ascii="Arial" w:hAnsi="Arial" w:cs="Arial"/>
          <w:strike/>
          <w:sz w:val="24"/>
          <w:szCs w:val="24"/>
        </w:rPr>
      </w:pPr>
      <w:r w:rsidRPr="007B29C9">
        <w:rPr>
          <w:rFonts w:ascii="Arial" w:hAnsi="Arial" w:cs="Arial"/>
          <w:sz w:val="24"/>
          <w:szCs w:val="24"/>
        </w:rPr>
        <w:t xml:space="preserve">Under the direction of the clinician </w:t>
      </w:r>
      <w:r w:rsidR="007B29C9">
        <w:rPr>
          <w:rFonts w:ascii="Arial" w:hAnsi="Arial" w:cs="Arial"/>
          <w:sz w:val="24"/>
          <w:szCs w:val="24"/>
        </w:rPr>
        <w:t xml:space="preserve">and with Standing Orders, </w:t>
      </w:r>
      <w:r w:rsidRPr="007B29C9">
        <w:rPr>
          <w:rFonts w:ascii="Arial" w:hAnsi="Arial" w:cs="Arial"/>
          <w:sz w:val="24"/>
          <w:szCs w:val="24"/>
        </w:rPr>
        <w:t xml:space="preserve">may enter medication, </w:t>
      </w:r>
      <w:r w:rsidR="00950F50" w:rsidRPr="007B29C9">
        <w:rPr>
          <w:rFonts w:ascii="Arial" w:hAnsi="Arial" w:cs="Arial"/>
          <w:sz w:val="24"/>
          <w:szCs w:val="24"/>
        </w:rPr>
        <w:t>laboratory,</w:t>
      </w:r>
      <w:r w:rsidRPr="007B29C9">
        <w:rPr>
          <w:rFonts w:ascii="Arial" w:hAnsi="Arial" w:cs="Arial"/>
          <w:sz w:val="24"/>
          <w:szCs w:val="24"/>
        </w:rPr>
        <w:t xml:space="preserve"> and radiology orders into the Electronic Medical Record</w:t>
      </w:r>
    </w:p>
    <w:p w14:paraId="7DB81935" w14:textId="105D2A15" w:rsidR="00EC74FC" w:rsidRPr="007B29C9" w:rsidRDefault="007B29C9" w:rsidP="00E60BF9">
      <w:pPr>
        <w:pStyle w:val="NoSpacing"/>
        <w:numPr>
          <w:ilvl w:val="0"/>
          <w:numId w:val="48"/>
        </w:numPr>
        <w:spacing w:before="120"/>
        <w:ind w:left="720"/>
        <w:rPr>
          <w:rFonts w:ascii="Arial" w:hAnsi="Arial" w:cs="Arial"/>
          <w:strike/>
          <w:sz w:val="24"/>
          <w:szCs w:val="24"/>
        </w:rPr>
      </w:pPr>
      <w:r>
        <w:rPr>
          <w:rFonts w:ascii="Arial" w:hAnsi="Arial" w:cs="Arial"/>
          <w:sz w:val="24"/>
          <w:szCs w:val="24"/>
        </w:rPr>
        <w:t>Provides</w:t>
      </w:r>
      <w:r w:rsidR="00EC74FC" w:rsidRPr="007B29C9">
        <w:rPr>
          <w:rFonts w:ascii="Arial" w:hAnsi="Arial" w:cs="Arial"/>
          <w:sz w:val="24"/>
          <w:szCs w:val="24"/>
        </w:rPr>
        <w:t xml:space="preserve"> patient education</w:t>
      </w:r>
      <w:r>
        <w:rPr>
          <w:rFonts w:ascii="Arial" w:hAnsi="Arial" w:cs="Arial"/>
          <w:sz w:val="24"/>
          <w:szCs w:val="24"/>
        </w:rPr>
        <w:t>al handouts</w:t>
      </w:r>
    </w:p>
    <w:p w14:paraId="1AAC1452" w14:textId="02109300" w:rsidR="00EC74FC" w:rsidRPr="007B29C9" w:rsidRDefault="00EC74FC" w:rsidP="00E60BF9">
      <w:pPr>
        <w:pStyle w:val="NoSpacing"/>
        <w:numPr>
          <w:ilvl w:val="0"/>
          <w:numId w:val="48"/>
        </w:numPr>
        <w:spacing w:before="120"/>
        <w:ind w:left="720"/>
        <w:rPr>
          <w:rFonts w:ascii="Arial" w:hAnsi="Arial" w:cs="Arial"/>
          <w:strike/>
          <w:sz w:val="24"/>
          <w:szCs w:val="24"/>
        </w:rPr>
      </w:pPr>
      <w:r w:rsidRPr="007B29C9">
        <w:rPr>
          <w:rFonts w:ascii="Arial" w:hAnsi="Arial" w:cs="Arial"/>
          <w:sz w:val="24"/>
          <w:szCs w:val="24"/>
        </w:rPr>
        <w:t xml:space="preserve">Administer immunizations and performs </w:t>
      </w:r>
      <w:r w:rsidR="00C3673F">
        <w:rPr>
          <w:rFonts w:ascii="Arial" w:hAnsi="Arial" w:cs="Arial"/>
          <w:sz w:val="24"/>
          <w:szCs w:val="24"/>
        </w:rPr>
        <w:t>S</w:t>
      </w:r>
      <w:r w:rsidRPr="007B29C9">
        <w:rPr>
          <w:rFonts w:ascii="Arial" w:hAnsi="Arial" w:cs="Arial"/>
          <w:sz w:val="24"/>
          <w:szCs w:val="24"/>
        </w:rPr>
        <w:t xml:space="preserve">tanding </w:t>
      </w:r>
      <w:r w:rsidR="00C3673F">
        <w:rPr>
          <w:rFonts w:ascii="Arial" w:hAnsi="Arial" w:cs="Arial"/>
          <w:sz w:val="24"/>
          <w:szCs w:val="24"/>
        </w:rPr>
        <w:t>O</w:t>
      </w:r>
      <w:r w:rsidRPr="007B29C9">
        <w:rPr>
          <w:rFonts w:ascii="Arial" w:hAnsi="Arial" w:cs="Arial"/>
          <w:sz w:val="24"/>
          <w:szCs w:val="24"/>
        </w:rPr>
        <w:t>rders per protocol</w:t>
      </w:r>
      <w:r w:rsidR="00C3673F">
        <w:rPr>
          <w:rFonts w:ascii="Arial" w:hAnsi="Arial" w:cs="Arial"/>
          <w:sz w:val="24"/>
          <w:szCs w:val="24"/>
        </w:rPr>
        <w:t xml:space="preserve"> if covering in the clinic, outreach event, or in </w:t>
      </w:r>
      <w:r w:rsidR="00950F50">
        <w:rPr>
          <w:rFonts w:ascii="Arial" w:hAnsi="Arial" w:cs="Arial"/>
          <w:sz w:val="24"/>
          <w:szCs w:val="24"/>
        </w:rPr>
        <w:t>an emergency</w:t>
      </w:r>
    </w:p>
    <w:p w14:paraId="56945040" w14:textId="77777777" w:rsidR="00EC74FC" w:rsidRPr="007B29C9" w:rsidRDefault="00EC74FC" w:rsidP="00E60BF9">
      <w:pPr>
        <w:pStyle w:val="NoSpacing"/>
        <w:numPr>
          <w:ilvl w:val="0"/>
          <w:numId w:val="48"/>
        </w:numPr>
        <w:spacing w:before="120"/>
        <w:ind w:left="720"/>
        <w:rPr>
          <w:rFonts w:ascii="Arial" w:hAnsi="Arial" w:cs="Arial"/>
          <w:strike/>
          <w:sz w:val="24"/>
          <w:szCs w:val="24"/>
        </w:rPr>
      </w:pPr>
      <w:r w:rsidRPr="007B29C9">
        <w:rPr>
          <w:rFonts w:ascii="Arial" w:hAnsi="Arial" w:cs="Arial"/>
          <w:sz w:val="24"/>
          <w:szCs w:val="24"/>
        </w:rPr>
        <w:t xml:space="preserve">Utilizes appropriate technique in administering injections </w:t>
      </w:r>
    </w:p>
    <w:p w14:paraId="68BA4A7B" w14:textId="34596FE5" w:rsidR="00EC74FC" w:rsidRPr="007B29C9" w:rsidRDefault="00EC74FC" w:rsidP="00E60BF9">
      <w:pPr>
        <w:pStyle w:val="NoSpacing"/>
        <w:numPr>
          <w:ilvl w:val="0"/>
          <w:numId w:val="36"/>
        </w:numPr>
        <w:spacing w:before="120"/>
        <w:ind w:left="360"/>
        <w:rPr>
          <w:rFonts w:ascii="Arial" w:hAnsi="Arial" w:cs="Arial"/>
          <w:sz w:val="24"/>
          <w:szCs w:val="24"/>
        </w:rPr>
      </w:pPr>
      <w:r w:rsidRPr="007B29C9">
        <w:rPr>
          <w:rFonts w:ascii="Arial" w:hAnsi="Arial" w:cs="Arial"/>
          <w:sz w:val="24"/>
          <w:szCs w:val="24"/>
        </w:rPr>
        <w:lastRenderedPageBreak/>
        <w:t xml:space="preserve">Under the direct clinical direction of the </w:t>
      </w:r>
      <w:r w:rsidR="00C3673F">
        <w:rPr>
          <w:rFonts w:ascii="Arial" w:hAnsi="Arial" w:cs="Arial"/>
          <w:sz w:val="24"/>
          <w:szCs w:val="24"/>
        </w:rPr>
        <w:t>Clinical Services Officer</w:t>
      </w:r>
      <w:r w:rsidRPr="007B29C9">
        <w:rPr>
          <w:rFonts w:ascii="Arial" w:hAnsi="Arial" w:cs="Arial"/>
          <w:sz w:val="24"/>
          <w:szCs w:val="24"/>
        </w:rPr>
        <w:t xml:space="preserve">, assists with other medical services </w:t>
      </w:r>
    </w:p>
    <w:p w14:paraId="4DC83503" w14:textId="77777777" w:rsidR="00EC74FC" w:rsidRPr="007B29C9" w:rsidRDefault="00EC74FC" w:rsidP="00E60BF9">
      <w:pPr>
        <w:pStyle w:val="NoSpacing"/>
        <w:numPr>
          <w:ilvl w:val="0"/>
          <w:numId w:val="50"/>
        </w:numPr>
        <w:spacing w:before="120"/>
        <w:ind w:left="720"/>
        <w:rPr>
          <w:rFonts w:ascii="Arial" w:hAnsi="Arial" w:cs="Arial"/>
          <w:sz w:val="24"/>
          <w:szCs w:val="24"/>
        </w:rPr>
      </w:pPr>
      <w:r w:rsidRPr="007B29C9">
        <w:rPr>
          <w:rFonts w:ascii="Arial" w:hAnsi="Arial" w:cs="Arial"/>
          <w:sz w:val="24"/>
          <w:szCs w:val="24"/>
        </w:rPr>
        <w:t>Follows infection control per Clinical Policy and Procedure guidelines</w:t>
      </w:r>
    </w:p>
    <w:p w14:paraId="14A69640" w14:textId="77777777" w:rsidR="00EC74FC" w:rsidRPr="007B29C9" w:rsidRDefault="00EC74FC" w:rsidP="00E60BF9">
      <w:pPr>
        <w:pStyle w:val="NoSpacing"/>
        <w:numPr>
          <w:ilvl w:val="0"/>
          <w:numId w:val="50"/>
        </w:numPr>
        <w:spacing w:before="120"/>
        <w:ind w:left="720"/>
        <w:rPr>
          <w:rFonts w:ascii="Arial" w:hAnsi="Arial" w:cs="Arial"/>
          <w:sz w:val="24"/>
          <w:szCs w:val="24"/>
        </w:rPr>
      </w:pPr>
      <w:r w:rsidRPr="007B29C9">
        <w:rPr>
          <w:rFonts w:ascii="Arial" w:hAnsi="Arial" w:cs="Arial"/>
          <w:sz w:val="24"/>
          <w:szCs w:val="24"/>
        </w:rPr>
        <w:t xml:space="preserve">Records timely in EHR per the corporation’s policy and procedure </w:t>
      </w:r>
    </w:p>
    <w:p w14:paraId="55DEC6C7" w14:textId="77777777" w:rsidR="00FC3DDD" w:rsidRPr="007B29C9" w:rsidRDefault="00FC3DDD" w:rsidP="00E60BF9">
      <w:pPr>
        <w:pStyle w:val="NoSpacing"/>
        <w:numPr>
          <w:ilvl w:val="0"/>
          <w:numId w:val="50"/>
        </w:numPr>
        <w:spacing w:before="120"/>
        <w:ind w:left="720"/>
        <w:rPr>
          <w:rFonts w:ascii="Arial" w:hAnsi="Arial" w:cs="Arial"/>
          <w:sz w:val="24"/>
          <w:szCs w:val="24"/>
        </w:rPr>
      </w:pPr>
      <w:r w:rsidRPr="007B29C9">
        <w:rPr>
          <w:rFonts w:ascii="Arial" w:hAnsi="Arial" w:cs="Arial"/>
          <w:sz w:val="24"/>
          <w:szCs w:val="24"/>
        </w:rPr>
        <w:t>Initiates Advanced Directives and updates as appropriate per policy and procedure for PCMH</w:t>
      </w:r>
    </w:p>
    <w:p w14:paraId="5E7C9C9A" w14:textId="6D2D276C" w:rsidR="00FC3DDD" w:rsidRPr="007B29C9" w:rsidRDefault="00C3673F" w:rsidP="00E60BF9">
      <w:pPr>
        <w:pStyle w:val="NoSpacing"/>
        <w:numPr>
          <w:ilvl w:val="0"/>
          <w:numId w:val="50"/>
        </w:numPr>
        <w:spacing w:before="120"/>
        <w:ind w:left="720"/>
        <w:rPr>
          <w:rFonts w:ascii="Arial" w:hAnsi="Arial" w:cs="Arial"/>
          <w:sz w:val="24"/>
          <w:szCs w:val="24"/>
        </w:rPr>
      </w:pPr>
      <w:r>
        <w:rPr>
          <w:rFonts w:ascii="Arial" w:hAnsi="Arial" w:cs="Arial"/>
          <w:sz w:val="24"/>
          <w:szCs w:val="24"/>
        </w:rPr>
        <w:t>If covering in the clinic, c</w:t>
      </w:r>
      <w:r w:rsidR="002275AC" w:rsidRPr="007B29C9">
        <w:rPr>
          <w:rFonts w:ascii="Arial" w:hAnsi="Arial" w:cs="Arial"/>
          <w:sz w:val="24"/>
          <w:szCs w:val="24"/>
        </w:rPr>
        <w:t>leans, autoclaves, and sterilizes instruments, equipment, etc., used in clinic</w:t>
      </w:r>
    </w:p>
    <w:p w14:paraId="6D90B7C1" w14:textId="7E25E042" w:rsidR="00FC3DDD" w:rsidRPr="007B29C9" w:rsidRDefault="00C3673F" w:rsidP="00E60BF9">
      <w:pPr>
        <w:pStyle w:val="NoSpacing"/>
        <w:numPr>
          <w:ilvl w:val="0"/>
          <w:numId w:val="50"/>
        </w:numPr>
        <w:spacing w:before="120"/>
        <w:ind w:left="720"/>
        <w:rPr>
          <w:rFonts w:ascii="Arial" w:hAnsi="Arial" w:cs="Arial"/>
          <w:sz w:val="24"/>
          <w:szCs w:val="24"/>
        </w:rPr>
      </w:pPr>
      <w:r>
        <w:rPr>
          <w:rFonts w:ascii="Arial" w:hAnsi="Arial" w:cs="Arial"/>
          <w:sz w:val="24"/>
          <w:szCs w:val="24"/>
        </w:rPr>
        <w:t>If covering in the clinic, p</w:t>
      </w:r>
      <w:r w:rsidR="002275AC" w:rsidRPr="007B29C9">
        <w:rPr>
          <w:rFonts w:ascii="Arial" w:hAnsi="Arial" w:cs="Arial"/>
          <w:sz w:val="24"/>
          <w:szCs w:val="24"/>
        </w:rPr>
        <w:t>erforms control tests of certain laboratory equipment</w:t>
      </w:r>
    </w:p>
    <w:p w14:paraId="63E651F6" w14:textId="7D3871E9" w:rsidR="00FC3DDD" w:rsidRPr="007B29C9" w:rsidRDefault="00C3673F" w:rsidP="00E60BF9">
      <w:pPr>
        <w:pStyle w:val="NoSpacing"/>
        <w:numPr>
          <w:ilvl w:val="0"/>
          <w:numId w:val="50"/>
        </w:numPr>
        <w:spacing w:before="120"/>
        <w:ind w:left="720"/>
        <w:rPr>
          <w:rFonts w:ascii="Arial" w:hAnsi="Arial" w:cs="Arial"/>
          <w:sz w:val="24"/>
          <w:szCs w:val="24"/>
        </w:rPr>
      </w:pPr>
      <w:r>
        <w:rPr>
          <w:rFonts w:ascii="Arial" w:hAnsi="Arial" w:cs="Arial"/>
          <w:sz w:val="24"/>
          <w:szCs w:val="24"/>
        </w:rPr>
        <w:t>If covering in the clinic, p</w:t>
      </w:r>
      <w:r w:rsidR="002275AC" w:rsidRPr="007B29C9">
        <w:rPr>
          <w:rFonts w:ascii="Arial" w:hAnsi="Arial" w:cs="Arial"/>
          <w:sz w:val="24"/>
          <w:szCs w:val="24"/>
        </w:rPr>
        <w:t>repares and stocks exam rooms</w:t>
      </w:r>
    </w:p>
    <w:p w14:paraId="15E3251C" w14:textId="0FD42D43" w:rsidR="00FC3DDD" w:rsidRPr="007B29C9" w:rsidRDefault="00C3673F" w:rsidP="00E60BF9">
      <w:pPr>
        <w:pStyle w:val="NoSpacing"/>
        <w:numPr>
          <w:ilvl w:val="0"/>
          <w:numId w:val="50"/>
        </w:numPr>
        <w:spacing w:before="120"/>
        <w:ind w:left="720"/>
        <w:rPr>
          <w:rFonts w:ascii="Arial" w:hAnsi="Arial" w:cs="Arial"/>
          <w:sz w:val="24"/>
          <w:szCs w:val="24"/>
        </w:rPr>
      </w:pPr>
      <w:r>
        <w:rPr>
          <w:rFonts w:ascii="Arial" w:hAnsi="Arial" w:cs="Arial"/>
          <w:sz w:val="24"/>
          <w:szCs w:val="24"/>
        </w:rPr>
        <w:t>If covering in the clinic, e</w:t>
      </w:r>
      <w:r w:rsidR="002275AC" w:rsidRPr="007B29C9">
        <w:rPr>
          <w:rFonts w:ascii="Arial" w:hAnsi="Arial" w:cs="Arial"/>
          <w:sz w:val="24"/>
          <w:szCs w:val="24"/>
        </w:rPr>
        <w:t>nters patient data into clinic tracking sy</w:t>
      </w:r>
      <w:r w:rsidR="00BF5A75" w:rsidRPr="007B29C9">
        <w:rPr>
          <w:rFonts w:ascii="Arial" w:hAnsi="Arial" w:cs="Arial"/>
          <w:sz w:val="24"/>
          <w:szCs w:val="24"/>
        </w:rPr>
        <w:t>s</w:t>
      </w:r>
      <w:r w:rsidR="002275AC" w:rsidRPr="007B29C9">
        <w:rPr>
          <w:rFonts w:ascii="Arial" w:hAnsi="Arial" w:cs="Arial"/>
          <w:sz w:val="24"/>
          <w:szCs w:val="24"/>
        </w:rPr>
        <w:t>tem</w:t>
      </w:r>
    </w:p>
    <w:p w14:paraId="46135560" w14:textId="77777777" w:rsidR="00FC3DDD" w:rsidRPr="007B29C9" w:rsidRDefault="002275AC" w:rsidP="00E60BF9">
      <w:pPr>
        <w:pStyle w:val="NoSpacing"/>
        <w:numPr>
          <w:ilvl w:val="0"/>
          <w:numId w:val="50"/>
        </w:numPr>
        <w:spacing w:before="120"/>
        <w:ind w:left="720"/>
        <w:rPr>
          <w:rFonts w:ascii="Arial" w:hAnsi="Arial" w:cs="Arial"/>
          <w:sz w:val="24"/>
          <w:szCs w:val="24"/>
        </w:rPr>
      </w:pPr>
      <w:r w:rsidRPr="007B29C9">
        <w:rPr>
          <w:rFonts w:ascii="Arial" w:hAnsi="Arial" w:cs="Arial"/>
          <w:sz w:val="24"/>
          <w:szCs w:val="24"/>
        </w:rPr>
        <w:t>Maintains professional growth by attend</w:t>
      </w:r>
      <w:r w:rsidR="000C5A9B" w:rsidRPr="007B29C9">
        <w:rPr>
          <w:rFonts w:ascii="Arial" w:hAnsi="Arial" w:cs="Arial"/>
          <w:sz w:val="24"/>
          <w:szCs w:val="24"/>
        </w:rPr>
        <w:t>ing all meetings and in-service trainings</w:t>
      </w:r>
    </w:p>
    <w:p w14:paraId="6EBF122C" w14:textId="753BE711" w:rsidR="00FC3DDD" w:rsidRPr="007B29C9" w:rsidRDefault="002275AC" w:rsidP="00E60BF9">
      <w:pPr>
        <w:pStyle w:val="NoSpacing"/>
        <w:numPr>
          <w:ilvl w:val="0"/>
          <w:numId w:val="50"/>
        </w:numPr>
        <w:spacing w:before="120"/>
        <w:ind w:left="720"/>
        <w:rPr>
          <w:rFonts w:ascii="Arial" w:hAnsi="Arial" w:cs="Arial"/>
          <w:sz w:val="24"/>
          <w:szCs w:val="24"/>
        </w:rPr>
      </w:pPr>
      <w:r w:rsidRPr="007B29C9">
        <w:rPr>
          <w:rFonts w:ascii="Arial" w:hAnsi="Arial" w:cs="Arial"/>
          <w:sz w:val="24"/>
          <w:szCs w:val="24"/>
        </w:rPr>
        <w:t xml:space="preserve">Participates in </w:t>
      </w:r>
      <w:r w:rsidR="00950F50">
        <w:rPr>
          <w:rFonts w:ascii="Arial" w:hAnsi="Arial" w:cs="Arial"/>
          <w:sz w:val="24"/>
          <w:szCs w:val="24"/>
        </w:rPr>
        <w:t xml:space="preserve">Total </w:t>
      </w:r>
      <w:r w:rsidR="008D6703" w:rsidRPr="007B29C9">
        <w:rPr>
          <w:rFonts w:ascii="Arial" w:hAnsi="Arial" w:cs="Arial"/>
          <w:sz w:val="24"/>
          <w:szCs w:val="24"/>
        </w:rPr>
        <w:t xml:space="preserve">Quality </w:t>
      </w:r>
      <w:r w:rsidR="00950F50">
        <w:rPr>
          <w:rFonts w:ascii="Arial" w:hAnsi="Arial" w:cs="Arial"/>
          <w:sz w:val="24"/>
          <w:szCs w:val="24"/>
        </w:rPr>
        <w:t>Management</w:t>
      </w:r>
      <w:r w:rsidR="00781E8B" w:rsidRPr="007B29C9">
        <w:rPr>
          <w:rFonts w:ascii="Arial" w:hAnsi="Arial" w:cs="Arial"/>
          <w:sz w:val="24"/>
          <w:szCs w:val="24"/>
        </w:rPr>
        <w:t xml:space="preserve"> </w:t>
      </w:r>
      <w:r w:rsidR="00382064" w:rsidRPr="007B29C9">
        <w:rPr>
          <w:rFonts w:ascii="Arial" w:hAnsi="Arial" w:cs="Arial"/>
          <w:sz w:val="24"/>
          <w:szCs w:val="24"/>
        </w:rPr>
        <w:t>(</w:t>
      </w:r>
      <w:r w:rsidR="00950F50">
        <w:rPr>
          <w:rFonts w:ascii="Arial" w:hAnsi="Arial" w:cs="Arial"/>
          <w:sz w:val="24"/>
          <w:szCs w:val="24"/>
        </w:rPr>
        <w:t>TQM</w:t>
      </w:r>
      <w:r w:rsidR="00382064" w:rsidRPr="007B29C9">
        <w:rPr>
          <w:rFonts w:ascii="Arial" w:hAnsi="Arial" w:cs="Arial"/>
          <w:sz w:val="24"/>
          <w:szCs w:val="24"/>
        </w:rPr>
        <w:t>)</w:t>
      </w:r>
      <w:r w:rsidRPr="007B29C9">
        <w:rPr>
          <w:rFonts w:ascii="Arial" w:hAnsi="Arial" w:cs="Arial"/>
          <w:sz w:val="24"/>
          <w:szCs w:val="24"/>
        </w:rPr>
        <w:t xml:space="preserve"> activities and staff meetings</w:t>
      </w:r>
    </w:p>
    <w:p w14:paraId="33291B12" w14:textId="77777777" w:rsidR="00FC3DDD" w:rsidRPr="007B29C9" w:rsidRDefault="002275AC" w:rsidP="00E60BF9">
      <w:pPr>
        <w:pStyle w:val="NoSpacing"/>
        <w:numPr>
          <w:ilvl w:val="0"/>
          <w:numId w:val="50"/>
        </w:numPr>
        <w:spacing w:before="120"/>
        <w:ind w:left="720"/>
        <w:rPr>
          <w:rFonts w:ascii="Arial" w:hAnsi="Arial" w:cs="Arial"/>
          <w:sz w:val="24"/>
          <w:szCs w:val="24"/>
        </w:rPr>
      </w:pPr>
      <w:r w:rsidRPr="007B29C9">
        <w:rPr>
          <w:rFonts w:ascii="Arial" w:hAnsi="Arial" w:cs="Arial"/>
          <w:sz w:val="24"/>
          <w:szCs w:val="24"/>
        </w:rPr>
        <w:t>Treats all clients, staff and the community with respect and courtesy</w:t>
      </w:r>
    </w:p>
    <w:p w14:paraId="4B004965" w14:textId="77777777" w:rsidR="00FC3DDD" w:rsidRPr="007B29C9" w:rsidRDefault="002275AC" w:rsidP="00E60BF9">
      <w:pPr>
        <w:pStyle w:val="NoSpacing"/>
        <w:numPr>
          <w:ilvl w:val="0"/>
          <w:numId w:val="50"/>
        </w:numPr>
        <w:spacing w:before="120"/>
        <w:ind w:left="720"/>
        <w:rPr>
          <w:rFonts w:ascii="Arial" w:hAnsi="Arial" w:cs="Arial"/>
          <w:sz w:val="24"/>
          <w:szCs w:val="24"/>
        </w:rPr>
      </w:pPr>
      <w:r w:rsidRPr="007B29C9">
        <w:rPr>
          <w:rFonts w:ascii="Arial" w:hAnsi="Arial" w:cs="Arial"/>
          <w:sz w:val="24"/>
          <w:szCs w:val="24"/>
        </w:rPr>
        <w:t xml:space="preserve">Utilizes effective means to resolve conflict </w:t>
      </w:r>
    </w:p>
    <w:p w14:paraId="650C88F2" w14:textId="77777777" w:rsidR="00FC3DDD" w:rsidRPr="007B29C9" w:rsidRDefault="002275AC" w:rsidP="00E60BF9">
      <w:pPr>
        <w:pStyle w:val="NoSpacing"/>
        <w:numPr>
          <w:ilvl w:val="0"/>
          <w:numId w:val="50"/>
        </w:numPr>
        <w:spacing w:before="120"/>
        <w:ind w:left="720"/>
        <w:rPr>
          <w:rFonts w:ascii="Arial" w:hAnsi="Arial" w:cs="Arial"/>
          <w:sz w:val="24"/>
          <w:szCs w:val="24"/>
        </w:rPr>
      </w:pPr>
      <w:r w:rsidRPr="007B29C9">
        <w:rPr>
          <w:rFonts w:ascii="Arial" w:hAnsi="Arial" w:cs="Arial"/>
          <w:sz w:val="24"/>
          <w:szCs w:val="24"/>
        </w:rPr>
        <w:t>Utilizes effective verbal and written communication skills</w:t>
      </w:r>
    </w:p>
    <w:p w14:paraId="2CEEA347" w14:textId="77777777" w:rsidR="00FC3DDD" w:rsidRPr="007B29C9" w:rsidRDefault="00F903B6" w:rsidP="00E60BF9">
      <w:pPr>
        <w:pStyle w:val="NoSpacing"/>
        <w:numPr>
          <w:ilvl w:val="0"/>
          <w:numId w:val="50"/>
        </w:numPr>
        <w:spacing w:before="120"/>
        <w:ind w:left="720"/>
        <w:rPr>
          <w:rFonts w:ascii="Arial" w:hAnsi="Arial" w:cs="Arial"/>
          <w:sz w:val="24"/>
          <w:szCs w:val="24"/>
        </w:rPr>
      </w:pPr>
      <w:r w:rsidRPr="007B29C9">
        <w:rPr>
          <w:rFonts w:ascii="Arial" w:hAnsi="Arial" w:cs="Arial"/>
          <w:sz w:val="24"/>
          <w:szCs w:val="24"/>
        </w:rPr>
        <w:t xml:space="preserve">Flexibility to work at other Ampla Health sites as needed </w:t>
      </w:r>
    </w:p>
    <w:p w14:paraId="59FA9BD4" w14:textId="77777777" w:rsidR="002275AC" w:rsidRPr="007B29C9" w:rsidRDefault="002275AC" w:rsidP="00E60BF9">
      <w:pPr>
        <w:pStyle w:val="NoSpacing"/>
        <w:numPr>
          <w:ilvl w:val="0"/>
          <w:numId w:val="50"/>
        </w:numPr>
        <w:spacing w:before="120"/>
        <w:ind w:left="720"/>
        <w:rPr>
          <w:rFonts w:ascii="Arial" w:hAnsi="Arial" w:cs="Arial"/>
          <w:sz w:val="24"/>
          <w:szCs w:val="24"/>
        </w:rPr>
      </w:pPr>
      <w:r w:rsidRPr="007B29C9">
        <w:rPr>
          <w:rFonts w:ascii="Arial" w:hAnsi="Arial" w:cs="Arial"/>
          <w:sz w:val="24"/>
          <w:szCs w:val="24"/>
        </w:rPr>
        <w:t xml:space="preserve">Performs other </w:t>
      </w:r>
      <w:r w:rsidR="00F010CA" w:rsidRPr="007B29C9">
        <w:rPr>
          <w:rFonts w:ascii="Arial" w:hAnsi="Arial" w:cs="Arial"/>
          <w:sz w:val="24"/>
          <w:szCs w:val="24"/>
        </w:rPr>
        <w:t>duties assigned by supervisor</w:t>
      </w:r>
    </w:p>
    <w:p w14:paraId="6CDB1042" w14:textId="77777777" w:rsidR="00F010CA" w:rsidRPr="007B29C9" w:rsidRDefault="00F010CA" w:rsidP="00E60BF9">
      <w:pPr>
        <w:spacing w:before="120" w:after="0" w:line="240" w:lineRule="auto"/>
        <w:jc w:val="both"/>
        <w:rPr>
          <w:rFonts w:ascii="Arial" w:hAnsi="Arial" w:cs="Arial"/>
          <w:b/>
          <w:sz w:val="24"/>
          <w:szCs w:val="24"/>
        </w:rPr>
      </w:pPr>
      <w:r w:rsidRPr="007B29C9">
        <w:rPr>
          <w:rFonts w:ascii="Arial" w:hAnsi="Arial" w:cs="Arial"/>
          <w:b/>
          <w:sz w:val="24"/>
          <w:szCs w:val="24"/>
        </w:rPr>
        <w:t>QUALITIES &amp; CHARACTERISTICS</w:t>
      </w:r>
    </w:p>
    <w:p w14:paraId="77FE3DA2" w14:textId="39BC15B9" w:rsidR="00F010CA" w:rsidRPr="007B29C9" w:rsidRDefault="00F010CA" w:rsidP="00E60BF9">
      <w:pPr>
        <w:pStyle w:val="NoSpacing"/>
        <w:numPr>
          <w:ilvl w:val="0"/>
          <w:numId w:val="44"/>
        </w:numPr>
        <w:spacing w:before="120"/>
        <w:ind w:left="360"/>
        <w:rPr>
          <w:rFonts w:ascii="Arial" w:hAnsi="Arial" w:cs="Arial"/>
          <w:sz w:val="24"/>
          <w:szCs w:val="24"/>
        </w:rPr>
      </w:pPr>
      <w:r w:rsidRPr="007B29C9">
        <w:rPr>
          <w:rFonts w:ascii="Arial" w:hAnsi="Arial" w:cs="Arial"/>
          <w:sz w:val="24"/>
          <w:szCs w:val="24"/>
        </w:rPr>
        <w:t xml:space="preserve">Maintains a professional relationship, and positive attitude with co-workers, the public, patients and all Ampla Health’s staff, Board of </w:t>
      </w:r>
      <w:r w:rsidR="00950F50" w:rsidRPr="007B29C9">
        <w:rPr>
          <w:rFonts w:ascii="Arial" w:hAnsi="Arial" w:cs="Arial"/>
          <w:sz w:val="24"/>
          <w:szCs w:val="24"/>
        </w:rPr>
        <w:t>Directors,</w:t>
      </w:r>
      <w:r w:rsidRPr="007B29C9">
        <w:rPr>
          <w:rFonts w:ascii="Arial" w:hAnsi="Arial" w:cs="Arial"/>
          <w:sz w:val="24"/>
          <w:szCs w:val="24"/>
        </w:rPr>
        <w:t xml:space="preserve"> and vendors</w:t>
      </w:r>
    </w:p>
    <w:p w14:paraId="6F8F5899" w14:textId="77777777" w:rsidR="00F010CA" w:rsidRPr="007B29C9" w:rsidRDefault="00F010CA" w:rsidP="00E60BF9">
      <w:pPr>
        <w:pStyle w:val="NoSpacing"/>
        <w:numPr>
          <w:ilvl w:val="0"/>
          <w:numId w:val="44"/>
        </w:numPr>
        <w:spacing w:before="120"/>
        <w:ind w:left="360"/>
        <w:rPr>
          <w:rFonts w:ascii="Arial" w:hAnsi="Arial" w:cs="Arial"/>
          <w:sz w:val="24"/>
          <w:szCs w:val="24"/>
        </w:rPr>
      </w:pPr>
      <w:r w:rsidRPr="007B29C9">
        <w:rPr>
          <w:rFonts w:ascii="Arial" w:hAnsi="Arial" w:cs="Arial"/>
          <w:sz w:val="24"/>
          <w:szCs w:val="24"/>
        </w:rPr>
        <w:t>Maintains the highest professional ethics and is honest in dealing with people, is a model for all employees through his/her actions</w:t>
      </w:r>
    </w:p>
    <w:p w14:paraId="6946E362" w14:textId="77777777" w:rsidR="00F010CA" w:rsidRPr="007B29C9" w:rsidRDefault="00F010CA" w:rsidP="00E60BF9">
      <w:pPr>
        <w:pStyle w:val="NoSpacing"/>
        <w:numPr>
          <w:ilvl w:val="0"/>
          <w:numId w:val="44"/>
        </w:numPr>
        <w:spacing w:before="120"/>
        <w:ind w:left="360"/>
        <w:rPr>
          <w:rFonts w:ascii="Arial" w:hAnsi="Arial" w:cs="Arial"/>
          <w:strike/>
          <w:sz w:val="24"/>
          <w:szCs w:val="24"/>
        </w:rPr>
      </w:pPr>
      <w:r w:rsidRPr="007B29C9">
        <w:rPr>
          <w:rFonts w:ascii="Arial" w:hAnsi="Arial" w:cs="Arial"/>
          <w:sz w:val="24"/>
          <w:szCs w:val="24"/>
        </w:rPr>
        <w:t xml:space="preserve">Strives to learn more and is receptive to </w:t>
      </w:r>
      <w:r w:rsidR="004860EA" w:rsidRPr="007B29C9">
        <w:rPr>
          <w:rFonts w:ascii="Arial" w:hAnsi="Arial" w:cs="Arial"/>
          <w:sz w:val="24"/>
          <w:szCs w:val="24"/>
        </w:rPr>
        <w:t>new challenges and opportunities</w:t>
      </w:r>
    </w:p>
    <w:p w14:paraId="5F8E25E7" w14:textId="77777777" w:rsidR="00F010CA" w:rsidRPr="007B29C9" w:rsidRDefault="00F010CA" w:rsidP="00E60BF9">
      <w:pPr>
        <w:pStyle w:val="NoSpacing"/>
        <w:numPr>
          <w:ilvl w:val="0"/>
          <w:numId w:val="44"/>
        </w:numPr>
        <w:spacing w:before="120"/>
        <w:ind w:left="360"/>
        <w:rPr>
          <w:rFonts w:ascii="Arial" w:hAnsi="Arial" w:cs="Arial"/>
          <w:sz w:val="24"/>
          <w:szCs w:val="24"/>
        </w:rPr>
      </w:pPr>
      <w:r w:rsidRPr="007B29C9">
        <w:rPr>
          <w:rFonts w:ascii="Arial" w:hAnsi="Arial" w:cs="Arial"/>
          <w:sz w:val="24"/>
          <w:szCs w:val="24"/>
        </w:rPr>
        <w:t xml:space="preserve">Displays enthusiasm toward the work and the mission of Ampla Health </w:t>
      </w:r>
    </w:p>
    <w:p w14:paraId="1D7C23EE" w14:textId="77777777" w:rsidR="007A619B" w:rsidRPr="007B29C9" w:rsidRDefault="00F010CA" w:rsidP="00E60BF9">
      <w:pPr>
        <w:spacing w:before="120" w:after="0" w:line="240" w:lineRule="auto"/>
        <w:jc w:val="both"/>
        <w:rPr>
          <w:rFonts w:ascii="Arial" w:hAnsi="Arial" w:cs="Arial"/>
          <w:b/>
          <w:sz w:val="24"/>
          <w:szCs w:val="24"/>
        </w:rPr>
      </w:pPr>
      <w:r w:rsidRPr="007B29C9">
        <w:rPr>
          <w:rFonts w:ascii="Arial" w:hAnsi="Arial" w:cs="Arial"/>
          <w:b/>
          <w:sz w:val="24"/>
          <w:szCs w:val="24"/>
        </w:rPr>
        <w:t>PROFESSIONAL KNOWLEDGE, SKILLS &amp; ABILITIES</w:t>
      </w:r>
    </w:p>
    <w:p w14:paraId="3E7B2B44" w14:textId="77777777" w:rsidR="002275AC" w:rsidRPr="007B29C9" w:rsidRDefault="002275AC" w:rsidP="00E60BF9">
      <w:pPr>
        <w:pStyle w:val="NoSpacing"/>
        <w:numPr>
          <w:ilvl w:val="0"/>
          <w:numId w:val="37"/>
        </w:numPr>
        <w:spacing w:before="120"/>
        <w:ind w:left="360"/>
        <w:rPr>
          <w:rFonts w:ascii="Arial" w:hAnsi="Arial" w:cs="Arial"/>
          <w:sz w:val="24"/>
          <w:szCs w:val="24"/>
        </w:rPr>
      </w:pPr>
      <w:r w:rsidRPr="007B29C9">
        <w:rPr>
          <w:rFonts w:ascii="Arial" w:hAnsi="Arial" w:cs="Arial"/>
          <w:sz w:val="24"/>
          <w:szCs w:val="24"/>
        </w:rPr>
        <w:t xml:space="preserve">High School Diploma or </w:t>
      </w:r>
      <w:r w:rsidR="00336EEE" w:rsidRPr="007B29C9">
        <w:rPr>
          <w:rFonts w:ascii="Arial" w:hAnsi="Arial" w:cs="Arial"/>
          <w:sz w:val="24"/>
          <w:szCs w:val="24"/>
        </w:rPr>
        <w:t>GED</w:t>
      </w:r>
      <w:r w:rsidR="008B4E86" w:rsidRPr="007B29C9">
        <w:rPr>
          <w:rFonts w:ascii="Arial" w:hAnsi="Arial" w:cs="Arial"/>
          <w:sz w:val="24"/>
          <w:szCs w:val="24"/>
        </w:rPr>
        <w:t xml:space="preserve"> required</w:t>
      </w:r>
    </w:p>
    <w:p w14:paraId="1637A653" w14:textId="77777777" w:rsidR="002275AC" w:rsidRPr="007B29C9" w:rsidRDefault="002275AC" w:rsidP="00E60BF9">
      <w:pPr>
        <w:pStyle w:val="NoSpacing"/>
        <w:numPr>
          <w:ilvl w:val="0"/>
          <w:numId w:val="37"/>
        </w:numPr>
        <w:spacing w:before="120"/>
        <w:ind w:left="360"/>
        <w:rPr>
          <w:rFonts w:ascii="Arial" w:hAnsi="Arial" w:cs="Arial"/>
          <w:sz w:val="24"/>
          <w:szCs w:val="24"/>
        </w:rPr>
      </w:pPr>
      <w:r w:rsidRPr="007B29C9">
        <w:rPr>
          <w:rFonts w:ascii="Arial" w:hAnsi="Arial" w:cs="Arial"/>
          <w:sz w:val="24"/>
          <w:szCs w:val="24"/>
        </w:rPr>
        <w:t>Completion of a Medical Assistant Training Program</w:t>
      </w:r>
    </w:p>
    <w:p w14:paraId="6FF470BA" w14:textId="5B776511" w:rsidR="007C2FF6" w:rsidRPr="007B29C9" w:rsidRDefault="007C2FF6" w:rsidP="00E60BF9">
      <w:pPr>
        <w:pStyle w:val="NoSpacing"/>
        <w:numPr>
          <w:ilvl w:val="0"/>
          <w:numId w:val="37"/>
        </w:numPr>
        <w:spacing w:before="120"/>
        <w:ind w:left="360"/>
        <w:rPr>
          <w:rFonts w:ascii="Arial" w:hAnsi="Arial" w:cs="Arial"/>
          <w:sz w:val="24"/>
          <w:szCs w:val="24"/>
        </w:rPr>
      </w:pPr>
      <w:r w:rsidRPr="007B29C9">
        <w:rPr>
          <w:rFonts w:ascii="Arial" w:hAnsi="Arial" w:cs="Arial"/>
          <w:sz w:val="24"/>
          <w:szCs w:val="24"/>
        </w:rPr>
        <w:t>Medical Assistant Certification</w:t>
      </w:r>
      <w:r w:rsidR="00950F50">
        <w:rPr>
          <w:rFonts w:ascii="Arial" w:hAnsi="Arial" w:cs="Arial"/>
          <w:sz w:val="24"/>
          <w:szCs w:val="24"/>
        </w:rPr>
        <w:t xml:space="preserve"> (CMA)</w:t>
      </w:r>
      <w:r w:rsidR="008D0A01" w:rsidRPr="007B29C9">
        <w:rPr>
          <w:rFonts w:ascii="Arial" w:hAnsi="Arial" w:cs="Arial"/>
          <w:sz w:val="24"/>
          <w:szCs w:val="24"/>
        </w:rPr>
        <w:t xml:space="preserve"> required</w:t>
      </w:r>
    </w:p>
    <w:p w14:paraId="0F9580B7" w14:textId="77777777" w:rsidR="002275AC" w:rsidRPr="007B29C9" w:rsidRDefault="002275AC" w:rsidP="00E60BF9">
      <w:pPr>
        <w:pStyle w:val="NoSpacing"/>
        <w:numPr>
          <w:ilvl w:val="0"/>
          <w:numId w:val="37"/>
        </w:numPr>
        <w:spacing w:before="120"/>
        <w:ind w:left="360"/>
        <w:rPr>
          <w:rFonts w:ascii="Arial" w:hAnsi="Arial" w:cs="Arial"/>
          <w:sz w:val="24"/>
          <w:szCs w:val="24"/>
        </w:rPr>
      </w:pPr>
      <w:r w:rsidRPr="007B29C9">
        <w:rPr>
          <w:rFonts w:ascii="Arial" w:hAnsi="Arial" w:cs="Arial"/>
          <w:sz w:val="24"/>
          <w:szCs w:val="24"/>
        </w:rPr>
        <w:t>Current CPR certification</w:t>
      </w:r>
      <w:r w:rsidR="008D0A01" w:rsidRPr="007B29C9">
        <w:rPr>
          <w:rFonts w:ascii="Arial" w:hAnsi="Arial" w:cs="Arial"/>
          <w:sz w:val="24"/>
          <w:szCs w:val="24"/>
        </w:rPr>
        <w:t xml:space="preserve"> required</w:t>
      </w:r>
    </w:p>
    <w:p w14:paraId="7577AABE" w14:textId="31DD9345" w:rsidR="002275AC" w:rsidRPr="007B29C9" w:rsidRDefault="002275AC" w:rsidP="00E60BF9">
      <w:pPr>
        <w:pStyle w:val="NoSpacing"/>
        <w:numPr>
          <w:ilvl w:val="0"/>
          <w:numId w:val="37"/>
        </w:numPr>
        <w:spacing w:before="120"/>
        <w:ind w:left="360"/>
        <w:rPr>
          <w:rFonts w:ascii="Arial" w:hAnsi="Arial" w:cs="Arial"/>
          <w:sz w:val="24"/>
          <w:szCs w:val="24"/>
        </w:rPr>
      </w:pPr>
      <w:r w:rsidRPr="007B29C9">
        <w:rPr>
          <w:rFonts w:ascii="Arial" w:hAnsi="Arial" w:cs="Arial"/>
          <w:sz w:val="24"/>
          <w:szCs w:val="24"/>
        </w:rPr>
        <w:t>Eff</w:t>
      </w:r>
      <w:r w:rsidR="00FA4243" w:rsidRPr="007B29C9">
        <w:rPr>
          <w:rFonts w:ascii="Arial" w:hAnsi="Arial" w:cs="Arial"/>
          <w:sz w:val="24"/>
          <w:szCs w:val="24"/>
        </w:rPr>
        <w:t>ective communication skills. Ade</w:t>
      </w:r>
      <w:r w:rsidRPr="007B29C9">
        <w:rPr>
          <w:rFonts w:ascii="Arial" w:hAnsi="Arial" w:cs="Arial"/>
          <w:sz w:val="24"/>
          <w:szCs w:val="24"/>
        </w:rPr>
        <w:t>pt at dealing with people in person</w:t>
      </w:r>
      <w:r w:rsidR="00950F50">
        <w:rPr>
          <w:rFonts w:ascii="Arial" w:hAnsi="Arial" w:cs="Arial"/>
          <w:sz w:val="24"/>
          <w:szCs w:val="24"/>
        </w:rPr>
        <w:t>, text,</w:t>
      </w:r>
      <w:r w:rsidRPr="007B29C9">
        <w:rPr>
          <w:rFonts w:ascii="Arial" w:hAnsi="Arial" w:cs="Arial"/>
          <w:sz w:val="24"/>
          <w:szCs w:val="24"/>
        </w:rPr>
        <w:t xml:space="preserve"> or in telephone contacts</w:t>
      </w:r>
    </w:p>
    <w:p w14:paraId="0ADE390E" w14:textId="77777777" w:rsidR="002275AC" w:rsidRPr="007B29C9" w:rsidRDefault="002275AC" w:rsidP="00E60BF9">
      <w:pPr>
        <w:pStyle w:val="NoSpacing"/>
        <w:numPr>
          <w:ilvl w:val="0"/>
          <w:numId w:val="37"/>
        </w:numPr>
        <w:spacing w:before="120"/>
        <w:ind w:left="360"/>
        <w:rPr>
          <w:rFonts w:ascii="Arial" w:hAnsi="Arial" w:cs="Arial"/>
          <w:sz w:val="24"/>
          <w:szCs w:val="24"/>
        </w:rPr>
      </w:pPr>
      <w:r w:rsidRPr="007B29C9">
        <w:rPr>
          <w:rFonts w:ascii="Arial" w:hAnsi="Arial" w:cs="Arial"/>
          <w:sz w:val="24"/>
          <w:szCs w:val="24"/>
        </w:rPr>
        <w:t>Neatness and accuracy in performing tasks</w:t>
      </w:r>
    </w:p>
    <w:p w14:paraId="0A3F95A5" w14:textId="77777777" w:rsidR="002275AC" w:rsidRPr="007B29C9" w:rsidRDefault="002275AC" w:rsidP="00E60BF9">
      <w:pPr>
        <w:pStyle w:val="NoSpacing"/>
        <w:numPr>
          <w:ilvl w:val="0"/>
          <w:numId w:val="37"/>
        </w:numPr>
        <w:spacing w:before="120"/>
        <w:ind w:left="360"/>
        <w:rPr>
          <w:rFonts w:ascii="Arial" w:hAnsi="Arial" w:cs="Arial"/>
          <w:sz w:val="24"/>
          <w:szCs w:val="24"/>
        </w:rPr>
      </w:pPr>
      <w:r w:rsidRPr="007B29C9">
        <w:rPr>
          <w:rFonts w:ascii="Arial" w:hAnsi="Arial" w:cs="Arial"/>
          <w:sz w:val="24"/>
          <w:szCs w:val="24"/>
        </w:rPr>
        <w:t xml:space="preserve">Ability to use discretion in situations dealing with confidential </w:t>
      </w:r>
      <w:r w:rsidR="007F6DB6" w:rsidRPr="007B29C9">
        <w:rPr>
          <w:rFonts w:ascii="Arial" w:hAnsi="Arial" w:cs="Arial"/>
          <w:sz w:val="24"/>
          <w:szCs w:val="24"/>
        </w:rPr>
        <w:t>patient health information</w:t>
      </w:r>
    </w:p>
    <w:p w14:paraId="445CA053" w14:textId="695EE07D" w:rsidR="002275AC" w:rsidRPr="007B29C9" w:rsidRDefault="002275AC" w:rsidP="00E60BF9">
      <w:pPr>
        <w:pStyle w:val="NoSpacing"/>
        <w:numPr>
          <w:ilvl w:val="0"/>
          <w:numId w:val="37"/>
        </w:numPr>
        <w:spacing w:before="120"/>
        <w:ind w:left="360"/>
        <w:rPr>
          <w:rFonts w:ascii="Arial" w:hAnsi="Arial" w:cs="Arial"/>
          <w:sz w:val="24"/>
          <w:szCs w:val="24"/>
        </w:rPr>
      </w:pPr>
      <w:r w:rsidRPr="007B29C9">
        <w:rPr>
          <w:rFonts w:ascii="Arial" w:hAnsi="Arial" w:cs="Arial"/>
          <w:sz w:val="24"/>
          <w:szCs w:val="24"/>
        </w:rPr>
        <w:t>Effective time management skills</w:t>
      </w:r>
    </w:p>
    <w:p w14:paraId="307F71A3" w14:textId="77777777" w:rsidR="002275AC" w:rsidRPr="007B29C9" w:rsidRDefault="002275AC" w:rsidP="00E60BF9">
      <w:pPr>
        <w:pStyle w:val="NoSpacing"/>
        <w:numPr>
          <w:ilvl w:val="0"/>
          <w:numId w:val="37"/>
        </w:numPr>
        <w:spacing w:before="120"/>
        <w:ind w:left="360"/>
        <w:rPr>
          <w:rFonts w:ascii="Arial" w:hAnsi="Arial" w:cs="Arial"/>
          <w:sz w:val="24"/>
          <w:szCs w:val="24"/>
        </w:rPr>
      </w:pPr>
      <w:r w:rsidRPr="007B29C9">
        <w:rPr>
          <w:rFonts w:ascii="Arial" w:hAnsi="Arial" w:cs="Arial"/>
          <w:sz w:val="24"/>
          <w:szCs w:val="24"/>
        </w:rPr>
        <w:t>Familiarity with primary care outpatient clinic procedure (desirable)</w:t>
      </w:r>
    </w:p>
    <w:p w14:paraId="243739C2" w14:textId="20E57AC9" w:rsidR="00C84704" w:rsidRPr="007B29C9" w:rsidRDefault="00C84704" w:rsidP="00E60BF9">
      <w:pPr>
        <w:pStyle w:val="NoSpacing"/>
        <w:numPr>
          <w:ilvl w:val="0"/>
          <w:numId w:val="37"/>
        </w:numPr>
        <w:spacing w:before="120"/>
        <w:ind w:left="360" w:hanging="450"/>
        <w:rPr>
          <w:rFonts w:ascii="Arial" w:hAnsi="Arial" w:cs="Arial"/>
          <w:sz w:val="24"/>
          <w:szCs w:val="24"/>
        </w:rPr>
      </w:pPr>
      <w:r w:rsidRPr="007B29C9">
        <w:rPr>
          <w:rFonts w:ascii="Arial" w:hAnsi="Arial" w:cs="Arial"/>
          <w:sz w:val="24"/>
          <w:szCs w:val="24"/>
        </w:rPr>
        <w:lastRenderedPageBreak/>
        <w:t xml:space="preserve">Demonstrate clear knowledge of Ampla Health’s clinic structure, standards, </w:t>
      </w:r>
      <w:r w:rsidR="00950F50" w:rsidRPr="007B29C9">
        <w:rPr>
          <w:rFonts w:ascii="Arial" w:hAnsi="Arial" w:cs="Arial"/>
          <w:sz w:val="24"/>
          <w:szCs w:val="24"/>
        </w:rPr>
        <w:t>procedures,</w:t>
      </w:r>
      <w:r w:rsidRPr="007B29C9">
        <w:rPr>
          <w:rFonts w:ascii="Arial" w:hAnsi="Arial" w:cs="Arial"/>
          <w:sz w:val="24"/>
          <w:szCs w:val="24"/>
        </w:rPr>
        <w:t xml:space="preserve"> and protocols </w:t>
      </w:r>
    </w:p>
    <w:p w14:paraId="683AB23E" w14:textId="77777777" w:rsidR="00F010CA" w:rsidRPr="007B29C9" w:rsidRDefault="00F010CA" w:rsidP="00E60BF9">
      <w:pPr>
        <w:pStyle w:val="NoSpacing"/>
        <w:spacing w:before="120"/>
        <w:rPr>
          <w:rFonts w:ascii="Arial" w:hAnsi="Arial" w:cs="Arial"/>
          <w:b/>
          <w:sz w:val="24"/>
          <w:szCs w:val="24"/>
        </w:rPr>
      </w:pPr>
      <w:r w:rsidRPr="007B29C9">
        <w:rPr>
          <w:rFonts w:ascii="Arial" w:hAnsi="Arial" w:cs="Arial"/>
          <w:b/>
          <w:sz w:val="24"/>
          <w:szCs w:val="24"/>
        </w:rPr>
        <w:t xml:space="preserve">COMMUNICATIONS SKILLS </w:t>
      </w:r>
    </w:p>
    <w:p w14:paraId="3690055A" w14:textId="77777777" w:rsidR="00F010CA" w:rsidRPr="007B29C9" w:rsidRDefault="00F010CA" w:rsidP="00E60BF9">
      <w:pPr>
        <w:pStyle w:val="NoSpacing"/>
        <w:numPr>
          <w:ilvl w:val="0"/>
          <w:numId w:val="45"/>
        </w:numPr>
        <w:spacing w:before="120"/>
        <w:ind w:left="360"/>
        <w:rPr>
          <w:rFonts w:ascii="Arial" w:hAnsi="Arial" w:cs="Arial"/>
          <w:sz w:val="24"/>
          <w:szCs w:val="24"/>
        </w:rPr>
      </w:pPr>
      <w:r w:rsidRPr="007B29C9">
        <w:rPr>
          <w:rFonts w:ascii="Arial" w:hAnsi="Arial" w:cs="Arial"/>
          <w:sz w:val="24"/>
          <w:szCs w:val="24"/>
        </w:rPr>
        <w:t>Must have neat and legible handwriting</w:t>
      </w:r>
    </w:p>
    <w:p w14:paraId="4E2A2596" w14:textId="77777777" w:rsidR="00F010CA" w:rsidRPr="007B29C9" w:rsidRDefault="00F010CA" w:rsidP="00E60BF9">
      <w:pPr>
        <w:pStyle w:val="NoSpacing"/>
        <w:numPr>
          <w:ilvl w:val="0"/>
          <w:numId w:val="45"/>
        </w:numPr>
        <w:spacing w:before="120"/>
        <w:ind w:left="360"/>
        <w:rPr>
          <w:rFonts w:ascii="Arial" w:hAnsi="Arial" w:cs="Arial"/>
          <w:sz w:val="24"/>
          <w:szCs w:val="24"/>
        </w:rPr>
      </w:pPr>
      <w:r w:rsidRPr="007B29C9">
        <w:rPr>
          <w:rFonts w:ascii="Arial" w:hAnsi="Arial" w:cs="Arial"/>
          <w:sz w:val="24"/>
          <w:szCs w:val="24"/>
        </w:rPr>
        <w:t>Must be able to interact with patients courteously and calmly</w:t>
      </w:r>
    </w:p>
    <w:p w14:paraId="41F0C7CE" w14:textId="77777777" w:rsidR="00F010CA" w:rsidRPr="007B29C9" w:rsidRDefault="00F010CA" w:rsidP="00E60BF9">
      <w:pPr>
        <w:pStyle w:val="NoSpacing"/>
        <w:numPr>
          <w:ilvl w:val="0"/>
          <w:numId w:val="45"/>
        </w:numPr>
        <w:spacing w:before="120"/>
        <w:ind w:left="360"/>
        <w:rPr>
          <w:rFonts w:ascii="Arial" w:hAnsi="Arial" w:cs="Arial"/>
          <w:sz w:val="24"/>
          <w:szCs w:val="24"/>
        </w:rPr>
      </w:pPr>
      <w:r w:rsidRPr="007B29C9">
        <w:rPr>
          <w:rFonts w:ascii="Arial" w:hAnsi="Arial" w:cs="Arial"/>
          <w:sz w:val="24"/>
          <w:szCs w:val="24"/>
        </w:rPr>
        <w:t>Ability to communicate well with the public</w:t>
      </w:r>
    </w:p>
    <w:p w14:paraId="4424907B" w14:textId="77777777" w:rsidR="007A619B" w:rsidRPr="007B29C9" w:rsidRDefault="00F010CA" w:rsidP="00E60BF9">
      <w:pPr>
        <w:spacing w:before="120" w:after="0" w:line="240" w:lineRule="auto"/>
        <w:jc w:val="both"/>
        <w:rPr>
          <w:rFonts w:ascii="Arial" w:hAnsi="Arial" w:cs="Arial"/>
          <w:b/>
          <w:color w:val="000000"/>
          <w:sz w:val="24"/>
          <w:szCs w:val="24"/>
        </w:rPr>
      </w:pPr>
      <w:r w:rsidRPr="007B29C9">
        <w:rPr>
          <w:rFonts w:ascii="Arial" w:hAnsi="Arial" w:cs="Arial"/>
          <w:b/>
          <w:color w:val="000000"/>
          <w:sz w:val="24"/>
          <w:szCs w:val="24"/>
        </w:rPr>
        <w:t>WORKING CONDITIONS &amp; PHYSICAL REQUIREMENTS</w:t>
      </w:r>
    </w:p>
    <w:p w14:paraId="49C78C89" w14:textId="77777777" w:rsidR="00F010CA" w:rsidRPr="007B29C9" w:rsidRDefault="002107D0" w:rsidP="00E60BF9">
      <w:pPr>
        <w:spacing w:before="120" w:after="0" w:line="240" w:lineRule="auto"/>
        <w:jc w:val="both"/>
        <w:rPr>
          <w:rFonts w:ascii="Arial" w:hAnsi="Arial" w:cs="Arial"/>
          <w:color w:val="000000"/>
          <w:sz w:val="24"/>
          <w:szCs w:val="24"/>
        </w:rPr>
      </w:pPr>
      <w:r w:rsidRPr="007B29C9">
        <w:rPr>
          <w:rFonts w:ascii="Arial" w:hAnsi="Arial" w:cs="Arial"/>
          <w:color w:val="000000"/>
          <w:sz w:val="24"/>
          <w:szCs w:val="24"/>
        </w:rPr>
        <w:t>Works we</w:t>
      </w:r>
      <w:r w:rsidR="00F010CA" w:rsidRPr="007B29C9">
        <w:rPr>
          <w:rFonts w:ascii="Arial" w:hAnsi="Arial" w:cs="Arial"/>
          <w:color w:val="000000"/>
          <w:sz w:val="24"/>
          <w:szCs w:val="24"/>
        </w:rPr>
        <w:t xml:space="preserve">ll with patients in a generally comfortable </w:t>
      </w:r>
      <w:r w:rsidR="0077743B" w:rsidRPr="007B29C9">
        <w:rPr>
          <w:rFonts w:ascii="Arial" w:hAnsi="Arial" w:cs="Arial"/>
          <w:color w:val="000000"/>
          <w:sz w:val="24"/>
          <w:szCs w:val="24"/>
        </w:rPr>
        <w:t>office environment</w:t>
      </w:r>
      <w:r w:rsidR="00F010CA" w:rsidRPr="007B29C9">
        <w:rPr>
          <w:rFonts w:ascii="Arial" w:hAnsi="Arial" w:cs="Arial"/>
          <w:color w:val="000000"/>
          <w:sz w:val="24"/>
          <w:szCs w:val="24"/>
        </w:rPr>
        <w:t>. Employees must possess the following physical requirements:</w:t>
      </w:r>
    </w:p>
    <w:p w14:paraId="0767330C" w14:textId="77777777" w:rsidR="002275AC" w:rsidRPr="007B29C9" w:rsidRDefault="002275AC" w:rsidP="00E60BF9">
      <w:pPr>
        <w:pStyle w:val="NoSpacing"/>
        <w:numPr>
          <w:ilvl w:val="0"/>
          <w:numId w:val="38"/>
        </w:numPr>
        <w:spacing w:before="120"/>
        <w:ind w:left="360"/>
        <w:rPr>
          <w:rFonts w:ascii="Arial" w:hAnsi="Arial" w:cs="Arial"/>
          <w:sz w:val="24"/>
          <w:szCs w:val="24"/>
        </w:rPr>
      </w:pPr>
      <w:r w:rsidRPr="007B29C9">
        <w:rPr>
          <w:rFonts w:ascii="Arial" w:hAnsi="Arial" w:cs="Arial"/>
          <w:sz w:val="24"/>
          <w:szCs w:val="24"/>
        </w:rPr>
        <w:t>Must be able to lift up to 40 pounds and push up to 100 pounds (on wheels)</w:t>
      </w:r>
    </w:p>
    <w:p w14:paraId="1D1E0D95" w14:textId="4DCE0A5B" w:rsidR="002275AC" w:rsidRPr="007B29C9" w:rsidRDefault="002275AC" w:rsidP="00E60BF9">
      <w:pPr>
        <w:pStyle w:val="NoSpacing"/>
        <w:numPr>
          <w:ilvl w:val="0"/>
          <w:numId w:val="38"/>
        </w:numPr>
        <w:spacing w:before="120"/>
        <w:ind w:left="360"/>
        <w:rPr>
          <w:rFonts w:ascii="Arial" w:hAnsi="Arial" w:cs="Arial"/>
          <w:sz w:val="24"/>
          <w:szCs w:val="24"/>
        </w:rPr>
      </w:pPr>
      <w:r w:rsidRPr="007B29C9">
        <w:rPr>
          <w:rFonts w:ascii="Arial" w:hAnsi="Arial" w:cs="Arial"/>
          <w:sz w:val="24"/>
          <w:szCs w:val="24"/>
        </w:rPr>
        <w:t xml:space="preserve">Able to work on feet </w:t>
      </w:r>
      <w:r w:rsidR="00950F50" w:rsidRPr="007B29C9">
        <w:rPr>
          <w:rFonts w:ascii="Arial" w:hAnsi="Arial" w:cs="Arial"/>
          <w:sz w:val="24"/>
          <w:szCs w:val="24"/>
        </w:rPr>
        <w:t>most of</w:t>
      </w:r>
      <w:r w:rsidRPr="007B29C9">
        <w:rPr>
          <w:rFonts w:ascii="Arial" w:hAnsi="Arial" w:cs="Arial"/>
          <w:sz w:val="24"/>
          <w:szCs w:val="24"/>
        </w:rPr>
        <w:t xml:space="preserve"> the day without tiring</w:t>
      </w:r>
    </w:p>
    <w:p w14:paraId="4C15F118" w14:textId="77777777" w:rsidR="00C3673F" w:rsidRDefault="002275AC" w:rsidP="00E60BF9">
      <w:pPr>
        <w:pStyle w:val="NoSpacing"/>
        <w:numPr>
          <w:ilvl w:val="0"/>
          <w:numId w:val="38"/>
        </w:numPr>
        <w:spacing w:before="120"/>
        <w:ind w:left="360"/>
        <w:rPr>
          <w:rFonts w:ascii="Arial" w:hAnsi="Arial" w:cs="Arial"/>
          <w:sz w:val="24"/>
          <w:szCs w:val="24"/>
        </w:rPr>
      </w:pPr>
      <w:r w:rsidRPr="00C3673F">
        <w:rPr>
          <w:rFonts w:ascii="Arial" w:hAnsi="Arial" w:cs="Arial"/>
          <w:sz w:val="24"/>
          <w:szCs w:val="24"/>
        </w:rPr>
        <w:t xml:space="preserve">Must be able to hear adequately to auscultate </w:t>
      </w:r>
      <w:r w:rsidR="00C3673F" w:rsidRPr="00C3673F">
        <w:rPr>
          <w:rFonts w:ascii="Arial" w:hAnsi="Arial" w:cs="Arial"/>
          <w:sz w:val="24"/>
          <w:szCs w:val="24"/>
        </w:rPr>
        <w:t>blood pressure</w:t>
      </w:r>
    </w:p>
    <w:p w14:paraId="69DF230E" w14:textId="1D11B9E9" w:rsidR="002275AC" w:rsidRPr="00C3673F" w:rsidRDefault="002275AC" w:rsidP="00E60BF9">
      <w:pPr>
        <w:pStyle w:val="NoSpacing"/>
        <w:numPr>
          <w:ilvl w:val="0"/>
          <w:numId w:val="38"/>
        </w:numPr>
        <w:spacing w:before="120"/>
        <w:ind w:left="360"/>
        <w:rPr>
          <w:rFonts w:ascii="Arial" w:hAnsi="Arial" w:cs="Arial"/>
          <w:sz w:val="24"/>
          <w:szCs w:val="24"/>
        </w:rPr>
      </w:pPr>
      <w:r w:rsidRPr="00C3673F">
        <w:rPr>
          <w:rFonts w:ascii="Arial" w:hAnsi="Arial" w:cs="Arial"/>
          <w:sz w:val="24"/>
          <w:szCs w:val="24"/>
        </w:rPr>
        <w:t>Must have vision which is adequate to read increments on tuberculin syringe accurately</w:t>
      </w:r>
    </w:p>
    <w:p w14:paraId="3050C008" w14:textId="77777777" w:rsidR="002275AC" w:rsidRPr="007B29C9" w:rsidRDefault="002275AC" w:rsidP="00E60BF9">
      <w:pPr>
        <w:pStyle w:val="NoSpacing"/>
        <w:numPr>
          <w:ilvl w:val="0"/>
          <w:numId w:val="38"/>
        </w:numPr>
        <w:spacing w:before="120"/>
        <w:ind w:left="360"/>
        <w:rPr>
          <w:rFonts w:ascii="Arial" w:hAnsi="Arial" w:cs="Arial"/>
          <w:sz w:val="24"/>
          <w:szCs w:val="24"/>
        </w:rPr>
      </w:pPr>
      <w:r w:rsidRPr="007B29C9">
        <w:rPr>
          <w:rFonts w:ascii="Arial" w:hAnsi="Arial" w:cs="Arial"/>
          <w:sz w:val="24"/>
          <w:szCs w:val="24"/>
        </w:rPr>
        <w:t xml:space="preserve">Must be able to reach above shoulder level to work.  Must be able to bend, squat and sit, stand, stoop, </w:t>
      </w:r>
      <w:r w:rsidR="00AD6976" w:rsidRPr="007B29C9">
        <w:rPr>
          <w:rFonts w:ascii="Arial" w:hAnsi="Arial" w:cs="Arial"/>
          <w:sz w:val="24"/>
          <w:szCs w:val="24"/>
        </w:rPr>
        <w:t>crouch, reach, kneel, twist/turn</w:t>
      </w:r>
    </w:p>
    <w:p w14:paraId="24E3B49F" w14:textId="77777777" w:rsidR="002275AC" w:rsidRPr="007B29C9" w:rsidRDefault="00C12033" w:rsidP="00E60BF9">
      <w:pPr>
        <w:pStyle w:val="NoSpacing"/>
        <w:numPr>
          <w:ilvl w:val="0"/>
          <w:numId w:val="38"/>
        </w:numPr>
        <w:spacing w:before="120"/>
        <w:ind w:left="360"/>
        <w:rPr>
          <w:rFonts w:ascii="Arial" w:hAnsi="Arial" w:cs="Arial"/>
          <w:sz w:val="24"/>
          <w:szCs w:val="24"/>
        </w:rPr>
      </w:pPr>
      <w:r w:rsidRPr="007B29C9">
        <w:rPr>
          <w:rFonts w:ascii="Arial" w:hAnsi="Arial" w:cs="Arial"/>
          <w:sz w:val="24"/>
          <w:szCs w:val="24"/>
        </w:rPr>
        <w:t>This position has exposure to Aerosol Transmitted Diseases (ATD) and Blood Borne Pathogens</w:t>
      </w:r>
      <w:r w:rsidR="002275AC" w:rsidRPr="007B29C9">
        <w:rPr>
          <w:rFonts w:ascii="Arial" w:hAnsi="Arial" w:cs="Arial"/>
          <w:sz w:val="24"/>
          <w:szCs w:val="24"/>
        </w:rPr>
        <w:t xml:space="preserve"> </w:t>
      </w:r>
      <w:r w:rsidRPr="007B29C9">
        <w:rPr>
          <w:rFonts w:ascii="Arial" w:hAnsi="Arial" w:cs="Arial"/>
          <w:sz w:val="24"/>
          <w:szCs w:val="24"/>
        </w:rPr>
        <w:t>(BBP)</w:t>
      </w:r>
    </w:p>
    <w:tbl>
      <w:tblPr>
        <w:tblStyle w:val="TableGrid"/>
        <w:tblW w:w="0" w:type="auto"/>
        <w:tblLook w:val="04A0" w:firstRow="1" w:lastRow="0" w:firstColumn="1" w:lastColumn="0" w:noHBand="0" w:noVBand="1"/>
      </w:tblPr>
      <w:tblGrid>
        <w:gridCol w:w="4518"/>
        <w:gridCol w:w="900"/>
        <w:gridCol w:w="4158"/>
      </w:tblGrid>
      <w:tr w:rsidR="003D612B" w:rsidRPr="007B29C9" w14:paraId="399768D6" w14:textId="77777777" w:rsidTr="00C95676">
        <w:trPr>
          <w:trHeight w:val="792"/>
        </w:trPr>
        <w:tc>
          <w:tcPr>
            <w:tcW w:w="4518" w:type="dxa"/>
            <w:tcBorders>
              <w:top w:val="nil"/>
              <w:left w:val="nil"/>
              <w:bottom w:val="single" w:sz="4" w:space="0" w:color="auto"/>
              <w:right w:val="nil"/>
            </w:tcBorders>
          </w:tcPr>
          <w:p w14:paraId="6EC06AD0" w14:textId="77777777" w:rsidR="003D612B" w:rsidRPr="007B29C9" w:rsidRDefault="003D612B" w:rsidP="008D5386">
            <w:pPr>
              <w:pStyle w:val="NoSpacing"/>
              <w:rPr>
                <w:rFonts w:ascii="Arial" w:hAnsi="Arial" w:cs="Arial"/>
                <w:sz w:val="24"/>
                <w:szCs w:val="24"/>
              </w:rPr>
            </w:pPr>
          </w:p>
        </w:tc>
        <w:tc>
          <w:tcPr>
            <w:tcW w:w="900" w:type="dxa"/>
            <w:tcBorders>
              <w:top w:val="nil"/>
              <w:left w:val="nil"/>
              <w:bottom w:val="nil"/>
              <w:right w:val="nil"/>
            </w:tcBorders>
          </w:tcPr>
          <w:p w14:paraId="66CE9DF4" w14:textId="77777777" w:rsidR="003D612B" w:rsidRPr="007B29C9" w:rsidRDefault="003D612B" w:rsidP="008D5386">
            <w:pPr>
              <w:pStyle w:val="NoSpacing"/>
              <w:rPr>
                <w:rFonts w:ascii="Arial" w:hAnsi="Arial" w:cs="Arial"/>
                <w:sz w:val="24"/>
                <w:szCs w:val="24"/>
              </w:rPr>
            </w:pPr>
          </w:p>
        </w:tc>
        <w:tc>
          <w:tcPr>
            <w:tcW w:w="4158" w:type="dxa"/>
            <w:tcBorders>
              <w:top w:val="nil"/>
              <w:left w:val="nil"/>
              <w:bottom w:val="single" w:sz="4" w:space="0" w:color="auto"/>
              <w:right w:val="nil"/>
            </w:tcBorders>
          </w:tcPr>
          <w:p w14:paraId="1F8E852A" w14:textId="77777777" w:rsidR="003D612B" w:rsidRPr="007B29C9" w:rsidRDefault="003D612B" w:rsidP="008D5386">
            <w:pPr>
              <w:pStyle w:val="NoSpacing"/>
              <w:rPr>
                <w:rFonts w:ascii="Arial" w:hAnsi="Arial" w:cs="Arial"/>
                <w:sz w:val="24"/>
                <w:szCs w:val="24"/>
              </w:rPr>
            </w:pPr>
          </w:p>
        </w:tc>
      </w:tr>
      <w:tr w:rsidR="003D612B" w:rsidRPr="00C95676" w14:paraId="27EAEB43" w14:textId="77777777" w:rsidTr="00E60BF9">
        <w:tc>
          <w:tcPr>
            <w:tcW w:w="4518" w:type="dxa"/>
            <w:tcBorders>
              <w:left w:val="nil"/>
              <w:bottom w:val="nil"/>
              <w:right w:val="nil"/>
            </w:tcBorders>
          </w:tcPr>
          <w:p w14:paraId="009DA5A6" w14:textId="77777777" w:rsidR="003D612B" w:rsidRPr="00C95676" w:rsidRDefault="003D612B" w:rsidP="008D5386">
            <w:pPr>
              <w:pStyle w:val="NoSpacing"/>
              <w:jc w:val="center"/>
              <w:rPr>
                <w:rFonts w:ascii="Arial" w:hAnsi="Arial" w:cs="Arial"/>
              </w:rPr>
            </w:pPr>
            <w:r w:rsidRPr="00C95676">
              <w:rPr>
                <w:rFonts w:ascii="Arial" w:hAnsi="Arial" w:cs="Arial"/>
              </w:rPr>
              <w:t>EMPLOYEE NAME(PRINT)</w:t>
            </w:r>
          </w:p>
        </w:tc>
        <w:tc>
          <w:tcPr>
            <w:tcW w:w="900" w:type="dxa"/>
            <w:tcBorders>
              <w:top w:val="nil"/>
              <w:left w:val="nil"/>
              <w:bottom w:val="nil"/>
              <w:right w:val="nil"/>
            </w:tcBorders>
          </w:tcPr>
          <w:p w14:paraId="3AE884DB" w14:textId="77777777" w:rsidR="003D612B" w:rsidRPr="00C95676" w:rsidRDefault="003D612B" w:rsidP="008D5386">
            <w:pPr>
              <w:pStyle w:val="NoSpacing"/>
              <w:jc w:val="center"/>
              <w:rPr>
                <w:rFonts w:ascii="Arial" w:hAnsi="Arial" w:cs="Arial"/>
              </w:rPr>
            </w:pPr>
          </w:p>
        </w:tc>
        <w:tc>
          <w:tcPr>
            <w:tcW w:w="4158" w:type="dxa"/>
            <w:tcBorders>
              <w:left w:val="nil"/>
              <w:bottom w:val="nil"/>
              <w:right w:val="nil"/>
            </w:tcBorders>
          </w:tcPr>
          <w:p w14:paraId="053D9E34" w14:textId="77777777" w:rsidR="003D612B" w:rsidRPr="00C95676" w:rsidRDefault="003D612B" w:rsidP="008D5386">
            <w:pPr>
              <w:pStyle w:val="NoSpacing"/>
              <w:jc w:val="center"/>
              <w:rPr>
                <w:rFonts w:ascii="Arial" w:hAnsi="Arial" w:cs="Arial"/>
              </w:rPr>
            </w:pPr>
            <w:r w:rsidRPr="00C95676">
              <w:rPr>
                <w:rFonts w:ascii="Arial" w:hAnsi="Arial" w:cs="Arial"/>
              </w:rPr>
              <w:t>EMPLOYEE SIGNATURE</w:t>
            </w:r>
          </w:p>
        </w:tc>
      </w:tr>
      <w:tr w:rsidR="003D612B" w:rsidRPr="007B29C9" w14:paraId="5A73BD41" w14:textId="77777777" w:rsidTr="00E60BF9">
        <w:trPr>
          <w:trHeight w:val="495"/>
        </w:trPr>
        <w:tc>
          <w:tcPr>
            <w:tcW w:w="4518" w:type="dxa"/>
            <w:tcBorders>
              <w:top w:val="nil"/>
              <w:left w:val="nil"/>
              <w:bottom w:val="single" w:sz="4" w:space="0" w:color="auto"/>
              <w:right w:val="nil"/>
            </w:tcBorders>
          </w:tcPr>
          <w:p w14:paraId="714B4E9E" w14:textId="77777777" w:rsidR="00ED7944" w:rsidRPr="007B29C9" w:rsidRDefault="00ED7944" w:rsidP="008D5386">
            <w:pPr>
              <w:pStyle w:val="NoSpacing"/>
              <w:jc w:val="center"/>
              <w:rPr>
                <w:rFonts w:ascii="Arial" w:hAnsi="Arial" w:cs="Arial"/>
                <w:sz w:val="24"/>
                <w:szCs w:val="24"/>
              </w:rPr>
            </w:pPr>
          </w:p>
        </w:tc>
        <w:tc>
          <w:tcPr>
            <w:tcW w:w="900" w:type="dxa"/>
            <w:tcBorders>
              <w:top w:val="nil"/>
              <w:left w:val="nil"/>
              <w:bottom w:val="nil"/>
              <w:right w:val="nil"/>
            </w:tcBorders>
          </w:tcPr>
          <w:p w14:paraId="7113F42A" w14:textId="77777777" w:rsidR="003D612B" w:rsidRPr="007B29C9" w:rsidRDefault="003D612B" w:rsidP="008D5386">
            <w:pPr>
              <w:pStyle w:val="NoSpacing"/>
              <w:jc w:val="center"/>
              <w:rPr>
                <w:rFonts w:ascii="Arial" w:hAnsi="Arial" w:cs="Arial"/>
                <w:sz w:val="24"/>
                <w:szCs w:val="24"/>
              </w:rPr>
            </w:pPr>
          </w:p>
        </w:tc>
        <w:tc>
          <w:tcPr>
            <w:tcW w:w="4158" w:type="dxa"/>
            <w:tcBorders>
              <w:top w:val="nil"/>
              <w:left w:val="nil"/>
              <w:bottom w:val="nil"/>
              <w:right w:val="nil"/>
            </w:tcBorders>
          </w:tcPr>
          <w:p w14:paraId="258AD756" w14:textId="77777777" w:rsidR="003D612B" w:rsidRPr="007B29C9" w:rsidRDefault="003D612B" w:rsidP="008D5386">
            <w:pPr>
              <w:pStyle w:val="NoSpacing"/>
              <w:jc w:val="center"/>
              <w:rPr>
                <w:rFonts w:ascii="Arial" w:hAnsi="Arial" w:cs="Arial"/>
                <w:sz w:val="24"/>
                <w:szCs w:val="24"/>
              </w:rPr>
            </w:pPr>
          </w:p>
        </w:tc>
      </w:tr>
      <w:tr w:rsidR="003D612B" w:rsidRPr="00C95676" w14:paraId="550AFCBE" w14:textId="77777777" w:rsidTr="00E60BF9">
        <w:tc>
          <w:tcPr>
            <w:tcW w:w="4518" w:type="dxa"/>
            <w:tcBorders>
              <w:left w:val="nil"/>
              <w:bottom w:val="nil"/>
              <w:right w:val="nil"/>
            </w:tcBorders>
          </w:tcPr>
          <w:p w14:paraId="25305D9A" w14:textId="77777777" w:rsidR="003D612B" w:rsidRPr="00C95676" w:rsidRDefault="003D612B" w:rsidP="008D5386">
            <w:pPr>
              <w:pStyle w:val="NoSpacing"/>
              <w:jc w:val="center"/>
              <w:rPr>
                <w:rFonts w:ascii="Arial" w:hAnsi="Arial" w:cs="Arial"/>
              </w:rPr>
            </w:pPr>
            <w:r w:rsidRPr="00C95676">
              <w:rPr>
                <w:rFonts w:ascii="Arial" w:hAnsi="Arial" w:cs="Arial"/>
              </w:rPr>
              <w:t>DATE</w:t>
            </w:r>
          </w:p>
        </w:tc>
        <w:tc>
          <w:tcPr>
            <w:tcW w:w="900" w:type="dxa"/>
            <w:tcBorders>
              <w:top w:val="nil"/>
              <w:left w:val="nil"/>
              <w:bottom w:val="nil"/>
              <w:right w:val="nil"/>
            </w:tcBorders>
          </w:tcPr>
          <w:p w14:paraId="4B83A181" w14:textId="77777777" w:rsidR="003D612B" w:rsidRPr="00C95676" w:rsidRDefault="003D612B" w:rsidP="008D5386">
            <w:pPr>
              <w:pStyle w:val="NoSpacing"/>
              <w:jc w:val="center"/>
              <w:rPr>
                <w:rFonts w:ascii="Arial" w:hAnsi="Arial" w:cs="Arial"/>
              </w:rPr>
            </w:pPr>
          </w:p>
        </w:tc>
        <w:tc>
          <w:tcPr>
            <w:tcW w:w="4158" w:type="dxa"/>
            <w:tcBorders>
              <w:top w:val="nil"/>
              <w:left w:val="nil"/>
              <w:bottom w:val="nil"/>
              <w:right w:val="nil"/>
            </w:tcBorders>
          </w:tcPr>
          <w:p w14:paraId="13D7B36C" w14:textId="77777777" w:rsidR="003D612B" w:rsidRPr="00C95676" w:rsidRDefault="003D612B" w:rsidP="008D5386">
            <w:pPr>
              <w:pStyle w:val="NoSpacing"/>
              <w:jc w:val="center"/>
              <w:rPr>
                <w:rFonts w:ascii="Arial" w:hAnsi="Arial" w:cs="Arial"/>
              </w:rPr>
            </w:pPr>
          </w:p>
        </w:tc>
      </w:tr>
    </w:tbl>
    <w:p w14:paraId="0102BF14" w14:textId="77777777" w:rsidR="00354567" w:rsidRPr="007B29C9" w:rsidRDefault="00354567" w:rsidP="00C95676">
      <w:pPr>
        <w:tabs>
          <w:tab w:val="left" w:pos="-1260"/>
          <w:tab w:val="left" w:pos="-810"/>
        </w:tabs>
        <w:spacing w:after="0" w:line="240" w:lineRule="auto"/>
        <w:rPr>
          <w:rFonts w:ascii="Arial" w:hAnsi="Arial" w:cs="Arial"/>
          <w:sz w:val="24"/>
          <w:szCs w:val="24"/>
        </w:rPr>
      </w:pPr>
    </w:p>
    <w:sectPr w:rsidR="00354567" w:rsidRPr="007B29C9" w:rsidSect="004D29C1">
      <w:footerReference w:type="default" r:id="rId10"/>
      <w:pgSz w:w="12240" w:h="15840" w:code="1"/>
      <w:pgMar w:top="-720" w:right="1440"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B634D" w14:textId="77777777" w:rsidR="00FC3DDD" w:rsidRDefault="00FC3DDD" w:rsidP="006B2095">
      <w:pPr>
        <w:spacing w:after="0" w:line="240" w:lineRule="auto"/>
      </w:pPr>
      <w:r>
        <w:separator/>
      </w:r>
    </w:p>
  </w:endnote>
  <w:endnote w:type="continuationSeparator" w:id="0">
    <w:p w14:paraId="42401F24" w14:textId="77777777" w:rsidR="00FC3DDD" w:rsidRDefault="00FC3DDD" w:rsidP="006B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61"/>
      <w:gridCol w:w="1254"/>
      <w:gridCol w:w="4161"/>
    </w:tblGrid>
    <w:tr w:rsidR="00FC3DDD" w14:paraId="0B23EDC4" w14:textId="77777777">
      <w:trPr>
        <w:trHeight w:val="151"/>
      </w:trPr>
      <w:tc>
        <w:tcPr>
          <w:tcW w:w="2250" w:type="pct"/>
          <w:tcBorders>
            <w:bottom w:val="single" w:sz="4" w:space="0" w:color="4F81BD" w:themeColor="accent1"/>
          </w:tcBorders>
        </w:tcPr>
        <w:p w14:paraId="15419390" w14:textId="77777777" w:rsidR="00FC3DDD" w:rsidRPr="00B4663E" w:rsidRDefault="00FC3DDD">
          <w:pPr>
            <w:pStyle w:val="Header"/>
            <w:rPr>
              <w:rFonts w:ascii="Arial" w:eastAsiaTheme="majorEastAsia" w:hAnsi="Arial" w:cs="Arial"/>
              <w:b/>
              <w:bCs/>
            </w:rPr>
          </w:pPr>
        </w:p>
      </w:tc>
      <w:tc>
        <w:tcPr>
          <w:tcW w:w="500" w:type="pct"/>
          <w:vMerge w:val="restart"/>
          <w:noWrap/>
          <w:vAlign w:val="center"/>
        </w:tcPr>
        <w:p w14:paraId="0FC6BAEE" w14:textId="7D52B7B7" w:rsidR="00FC3DDD" w:rsidRDefault="00E60BF9">
          <w:pPr>
            <w:pStyle w:val="NoSpacing"/>
            <w:rPr>
              <w:rFonts w:asciiTheme="majorHAnsi" w:hAnsiTheme="majorHAnsi"/>
            </w:rPr>
          </w:pPr>
          <w:r w:rsidRPr="00E60BF9">
            <w:rPr>
              <w:rFonts w:asciiTheme="majorHAnsi" w:hAnsiTheme="majorHAnsi"/>
            </w:rPr>
            <w:t xml:space="preserve">Page </w:t>
          </w:r>
          <w:r w:rsidRPr="00E60BF9">
            <w:rPr>
              <w:rFonts w:asciiTheme="majorHAnsi" w:hAnsiTheme="majorHAnsi"/>
              <w:b/>
              <w:bCs/>
            </w:rPr>
            <w:fldChar w:fldCharType="begin"/>
          </w:r>
          <w:r w:rsidRPr="00E60BF9">
            <w:rPr>
              <w:rFonts w:asciiTheme="majorHAnsi" w:hAnsiTheme="majorHAnsi"/>
              <w:b/>
              <w:bCs/>
            </w:rPr>
            <w:instrText xml:space="preserve"> PAGE  \* Arabic  \* MERGEFORMAT </w:instrText>
          </w:r>
          <w:r w:rsidRPr="00E60BF9">
            <w:rPr>
              <w:rFonts w:asciiTheme="majorHAnsi" w:hAnsiTheme="majorHAnsi"/>
              <w:b/>
              <w:bCs/>
            </w:rPr>
            <w:fldChar w:fldCharType="separate"/>
          </w:r>
          <w:r w:rsidRPr="00E60BF9">
            <w:rPr>
              <w:rFonts w:asciiTheme="majorHAnsi" w:hAnsiTheme="majorHAnsi"/>
              <w:b/>
              <w:bCs/>
              <w:noProof/>
            </w:rPr>
            <w:t>1</w:t>
          </w:r>
          <w:r w:rsidRPr="00E60BF9">
            <w:rPr>
              <w:rFonts w:asciiTheme="majorHAnsi" w:hAnsiTheme="majorHAnsi"/>
              <w:b/>
              <w:bCs/>
            </w:rPr>
            <w:fldChar w:fldCharType="end"/>
          </w:r>
          <w:r w:rsidRPr="00E60BF9">
            <w:rPr>
              <w:rFonts w:asciiTheme="majorHAnsi" w:hAnsiTheme="majorHAnsi"/>
            </w:rPr>
            <w:t xml:space="preserve"> of </w:t>
          </w:r>
          <w:r w:rsidRPr="00E60BF9">
            <w:rPr>
              <w:rFonts w:asciiTheme="majorHAnsi" w:hAnsiTheme="majorHAnsi"/>
              <w:b/>
              <w:bCs/>
            </w:rPr>
            <w:fldChar w:fldCharType="begin"/>
          </w:r>
          <w:r w:rsidRPr="00E60BF9">
            <w:rPr>
              <w:rFonts w:asciiTheme="majorHAnsi" w:hAnsiTheme="majorHAnsi"/>
              <w:b/>
              <w:bCs/>
            </w:rPr>
            <w:instrText xml:space="preserve"> NUMPAGES  \* Arabic  \* MERGEFORMAT </w:instrText>
          </w:r>
          <w:r w:rsidRPr="00E60BF9">
            <w:rPr>
              <w:rFonts w:asciiTheme="majorHAnsi" w:hAnsiTheme="majorHAnsi"/>
              <w:b/>
              <w:bCs/>
            </w:rPr>
            <w:fldChar w:fldCharType="separate"/>
          </w:r>
          <w:r w:rsidRPr="00E60BF9">
            <w:rPr>
              <w:rFonts w:asciiTheme="majorHAnsi" w:hAnsiTheme="majorHAnsi"/>
              <w:b/>
              <w:bCs/>
              <w:noProof/>
            </w:rPr>
            <w:t>2</w:t>
          </w:r>
          <w:r w:rsidRPr="00E60BF9">
            <w:rPr>
              <w:rFonts w:asciiTheme="majorHAnsi" w:hAnsiTheme="majorHAnsi"/>
              <w:b/>
              <w:bCs/>
            </w:rPr>
            <w:fldChar w:fldCharType="end"/>
          </w:r>
        </w:p>
      </w:tc>
      <w:tc>
        <w:tcPr>
          <w:tcW w:w="2250" w:type="pct"/>
          <w:tcBorders>
            <w:bottom w:val="single" w:sz="4" w:space="0" w:color="4F81BD" w:themeColor="accent1"/>
          </w:tcBorders>
        </w:tcPr>
        <w:p w14:paraId="55FDF81A" w14:textId="77777777" w:rsidR="00FC3DDD" w:rsidRDefault="00FC3DDD">
          <w:pPr>
            <w:pStyle w:val="Header"/>
            <w:rPr>
              <w:rFonts w:asciiTheme="majorHAnsi" w:eastAsiaTheme="majorEastAsia" w:hAnsiTheme="majorHAnsi" w:cstheme="majorBidi"/>
              <w:b/>
              <w:bCs/>
            </w:rPr>
          </w:pPr>
        </w:p>
      </w:tc>
    </w:tr>
    <w:tr w:rsidR="00FC3DDD" w14:paraId="4E54B2DD" w14:textId="77777777">
      <w:trPr>
        <w:trHeight w:val="150"/>
      </w:trPr>
      <w:tc>
        <w:tcPr>
          <w:tcW w:w="2250" w:type="pct"/>
          <w:tcBorders>
            <w:top w:val="single" w:sz="4" w:space="0" w:color="4F81BD" w:themeColor="accent1"/>
          </w:tcBorders>
        </w:tcPr>
        <w:p w14:paraId="7C653664" w14:textId="77777777" w:rsidR="00FC3DDD" w:rsidRPr="00B4663E" w:rsidRDefault="00FC3DDD" w:rsidP="00672FC0">
          <w:pPr>
            <w:pStyle w:val="Header"/>
            <w:rPr>
              <w:rFonts w:ascii="Arial" w:eastAsiaTheme="majorEastAsia" w:hAnsi="Arial" w:cs="Arial"/>
              <w:b/>
              <w:bCs/>
            </w:rPr>
          </w:pPr>
          <w:r w:rsidRPr="00B4663E">
            <w:rPr>
              <w:rFonts w:ascii="Arial" w:eastAsiaTheme="majorEastAsia" w:hAnsi="Arial" w:cs="Arial"/>
              <w:b/>
              <w:bCs/>
            </w:rPr>
            <w:t xml:space="preserve">Job Description – </w:t>
          </w:r>
          <w:r w:rsidR="00ED7944">
            <w:rPr>
              <w:rFonts w:ascii="Arial" w:eastAsiaTheme="majorEastAsia" w:hAnsi="Arial" w:cs="Arial"/>
              <w:b/>
              <w:bCs/>
            </w:rPr>
            <w:t>Certified MA</w:t>
          </w:r>
        </w:p>
      </w:tc>
      <w:tc>
        <w:tcPr>
          <w:tcW w:w="500" w:type="pct"/>
          <w:vMerge/>
        </w:tcPr>
        <w:p w14:paraId="51E49163" w14:textId="77777777" w:rsidR="00FC3DDD" w:rsidRDefault="00FC3DD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8AA74EE" w14:textId="77777777" w:rsidR="00FC3DDD" w:rsidRDefault="00FC3DDD">
          <w:pPr>
            <w:pStyle w:val="Header"/>
            <w:rPr>
              <w:rFonts w:asciiTheme="majorHAnsi" w:eastAsiaTheme="majorEastAsia" w:hAnsiTheme="majorHAnsi" w:cstheme="majorBidi"/>
              <w:b/>
              <w:bCs/>
            </w:rPr>
          </w:pPr>
        </w:p>
      </w:tc>
    </w:tr>
  </w:tbl>
  <w:p w14:paraId="225EB169" w14:textId="77777777" w:rsidR="00FC3DDD" w:rsidRDefault="00FC3DDD">
    <w:pPr>
      <w:pStyle w:val="Footer"/>
    </w:pPr>
    <w:r>
      <w:t xml:space="preserve">Ampla Health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124E" w14:textId="77777777" w:rsidR="00FC3DDD" w:rsidRDefault="00FC3DDD" w:rsidP="006B2095">
      <w:pPr>
        <w:spacing w:after="0" w:line="240" w:lineRule="auto"/>
      </w:pPr>
      <w:r>
        <w:separator/>
      </w:r>
    </w:p>
  </w:footnote>
  <w:footnote w:type="continuationSeparator" w:id="0">
    <w:p w14:paraId="0DFB844D" w14:textId="77777777" w:rsidR="00FC3DDD" w:rsidRDefault="00FC3DDD" w:rsidP="006B2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E22A6"/>
    <w:multiLevelType w:val="hybridMultilevel"/>
    <w:tmpl w:val="4928E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41995"/>
    <w:multiLevelType w:val="hybridMultilevel"/>
    <w:tmpl w:val="8494AAA4"/>
    <w:lvl w:ilvl="0" w:tplc="1940FFF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6F91C22"/>
    <w:multiLevelType w:val="hybridMultilevel"/>
    <w:tmpl w:val="D26866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A12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CD2925"/>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11F5162C"/>
    <w:multiLevelType w:val="hybridMultilevel"/>
    <w:tmpl w:val="1A267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15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12202B"/>
    <w:multiLevelType w:val="hybridMultilevel"/>
    <w:tmpl w:val="7EF4EAE2"/>
    <w:lvl w:ilvl="0" w:tplc="04090011">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4526E"/>
    <w:multiLevelType w:val="hybridMultilevel"/>
    <w:tmpl w:val="745ED19A"/>
    <w:lvl w:ilvl="0" w:tplc="0D225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4D65E1"/>
    <w:multiLevelType w:val="hybridMultilevel"/>
    <w:tmpl w:val="4F90C8DC"/>
    <w:lvl w:ilvl="0" w:tplc="41944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7D7FE8"/>
    <w:multiLevelType w:val="hybridMultilevel"/>
    <w:tmpl w:val="E7540FB6"/>
    <w:lvl w:ilvl="0" w:tplc="D0526D6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1A101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A3B72E0"/>
    <w:multiLevelType w:val="hybridMultilevel"/>
    <w:tmpl w:val="138E8E90"/>
    <w:lvl w:ilvl="0" w:tplc="AB740144">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7802BF"/>
    <w:multiLevelType w:val="hybridMultilevel"/>
    <w:tmpl w:val="4D785EBE"/>
    <w:lvl w:ilvl="0" w:tplc="218C45F6">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472A1D"/>
    <w:multiLevelType w:val="hybridMultilevel"/>
    <w:tmpl w:val="ED6CDE86"/>
    <w:lvl w:ilvl="0" w:tplc="B900BA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5F424B"/>
    <w:multiLevelType w:val="hybridMultilevel"/>
    <w:tmpl w:val="BED46C36"/>
    <w:lvl w:ilvl="0" w:tplc="ED9643C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15:restartNumberingAfterBreak="0">
    <w:nsid w:val="1F995AC2"/>
    <w:multiLevelType w:val="hybridMultilevel"/>
    <w:tmpl w:val="4E187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1D2779"/>
    <w:multiLevelType w:val="hybridMultilevel"/>
    <w:tmpl w:val="C6C2BCB6"/>
    <w:lvl w:ilvl="0" w:tplc="C41AB7B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28AA30B6"/>
    <w:multiLevelType w:val="hybridMultilevel"/>
    <w:tmpl w:val="CDCC8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913670"/>
    <w:multiLevelType w:val="hybridMultilevel"/>
    <w:tmpl w:val="62E8D2F8"/>
    <w:lvl w:ilvl="0" w:tplc="D55E29C6">
      <w:start w:val="1"/>
      <w:numFmt w:val="bullet"/>
      <w:lvlText w:val=""/>
      <w:lvlJc w:val="left"/>
      <w:pPr>
        <w:tabs>
          <w:tab w:val="num" w:pos="792"/>
        </w:tabs>
        <w:ind w:left="792"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A079E"/>
    <w:multiLevelType w:val="hybridMultilevel"/>
    <w:tmpl w:val="B6D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B936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2E36A2B"/>
    <w:multiLevelType w:val="hybridMultilevel"/>
    <w:tmpl w:val="A4664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7F15C2"/>
    <w:multiLevelType w:val="hybridMultilevel"/>
    <w:tmpl w:val="4244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FE6479"/>
    <w:multiLevelType w:val="singleLevel"/>
    <w:tmpl w:val="DAA4758E"/>
    <w:lvl w:ilvl="0">
      <w:start w:val="1"/>
      <w:numFmt w:val="bullet"/>
      <w:lvlText w:val=""/>
      <w:lvlJc w:val="left"/>
      <w:pPr>
        <w:tabs>
          <w:tab w:val="num" w:pos="792"/>
        </w:tabs>
        <w:ind w:left="792" w:hanging="360"/>
      </w:pPr>
      <w:rPr>
        <w:rFonts w:ascii="Symbol" w:hAnsi="Symbol" w:hint="default"/>
      </w:rPr>
    </w:lvl>
  </w:abstractNum>
  <w:abstractNum w:abstractNumId="26" w15:restartNumberingAfterBreak="0">
    <w:nsid w:val="3B7253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D400C98"/>
    <w:multiLevelType w:val="hybridMultilevel"/>
    <w:tmpl w:val="75CC9CCC"/>
    <w:lvl w:ilvl="0" w:tplc="C1CA1AA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15:restartNumberingAfterBreak="0">
    <w:nsid w:val="408F7F2C"/>
    <w:multiLevelType w:val="hybridMultilevel"/>
    <w:tmpl w:val="AC42049C"/>
    <w:lvl w:ilvl="0" w:tplc="F59E3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CB7487"/>
    <w:multiLevelType w:val="hybridMultilevel"/>
    <w:tmpl w:val="DC7E7BAA"/>
    <w:lvl w:ilvl="0" w:tplc="299A7FDA">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215A78"/>
    <w:multiLevelType w:val="hybridMultilevel"/>
    <w:tmpl w:val="CEDEC0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2CE0DD6"/>
    <w:multiLevelType w:val="hybridMultilevel"/>
    <w:tmpl w:val="0A722EB4"/>
    <w:lvl w:ilvl="0" w:tplc="430A27D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2" w15:restartNumberingAfterBreak="0">
    <w:nsid w:val="43CC2137"/>
    <w:multiLevelType w:val="hybridMultilevel"/>
    <w:tmpl w:val="0526F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7748AE"/>
    <w:multiLevelType w:val="hybridMultilevel"/>
    <w:tmpl w:val="0A722EB4"/>
    <w:lvl w:ilvl="0" w:tplc="430A27D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4" w15:restartNumberingAfterBreak="0">
    <w:nsid w:val="484B3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A2A6B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E40383D"/>
    <w:multiLevelType w:val="hybridMultilevel"/>
    <w:tmpl w:val="EC2A956E"/>
    <w:lvl w:ilvl="0" w:tplc="C862D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080FAE"/>
    <w:multiLevelType w:val="hybridMultilevel"/>
    <w:tmpl w:val="C7384950"/>
    <w:lvl w:ilvl="0" w:tplc="EF982E4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5941672B"/>
    <w:multiLevelType w:val="hybridMultilevel"/>
    <w:tmpl w:val="52608F06"/>
    <w:lvl w:ilvl="0" w:tplc="6CAA27F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15:restartNumberingAfterBreak="0">
    <w:nsid w:val="5B3D7E4A"/>
    <w:multiLevelType w:val="hybridMultilevel"/>
    <w:tmpl w:val="6D7CA294"/>
    <w:lvl w:ilvl="0" w:tplc="72361822">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C92DC6"/>
    <w:multiLevelType w:val="hybridMultilevel"/>
    <w:tmpl w:val="9E7EC2FC"/>
    <w:lvl w:ilvl="0" w:tplc="5C129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9F2CC3"/>
    <w:multiLevelType w:val="hybridMultilevel"/>
    <w:tmpl w:val="32B80D5C"/>
    <w:lvl w:ilvl="0" w:tplc="EA4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020D1A"/>
    <w:multiLevelType w:val="hybridMultilevel"/>
    <w:tmpl w:val="C7384950"/>
    <w:lvl w:ilvl="0" w:tplc="EF982E4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6832260E"/>
    <w:multiLevelType w:val="hybridMultilevel"/>
    <w:tmpl w:val="EA88E54A"/>
    <w:lvl w:ilvl="0" w:tplc="8F24EA9C">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BF2EDF"/>
    <w:multiLevelType w:val="hybridMultilevel"/>
    <w:tmpl w:val="A4664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E45CB"/>
    <w:multiLevelType w:val="hybridMultilevel"/>
    <w:tmpl w:val="E7540FB6"/>
    <w:lvl w:ilvl="0" w:tplc="D0526D6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6" w15:restartNumberingAfterBreak="0">
    <w:nsid w:val="78622A24"/>
    <w:multiLevelType w:val="hybridMultilevel"/>
    <w:tmpl w:val="0AACAE7C"/>
    <w:lvl w:ilvl="0" w:tplc="5BD8EA4E">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572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EA71D6A"/>
    <w:multiLevelType w:val="hybridMultilevel"/>
    <w:tmpl w:val="42983138"/>
    <w:lvl w:ilvl="0" w:tplc="8620F85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41"/>
  </w:num>
  <w:num w:numId="4">
    <w:abstractNumId w:val="9"/>
  </w:num>
  <w:num w:numId="5">
    <w:abstractNumId w:val="42"/>
  </w:num>
  <w:num w:numId="6">
    <w:abstractNumId w:val="43"/>
  </w:num>
  <w:num w:numId="7">
    <w:abstractNumId w:val="45"/>
  </w:num>
  <w:num w:numId="8">
    <w:abstractNumId w:val="2"/>
  </w:num>
  <w:num w:numId="9">
    <w:abstractNumId w:val="27"/>
  </w:num>
  <w:num w:numId="10">
    <w:abstractNumId w:val="31"/>
  </w:num>
  <w:num w:numId="11">
    <w:abstractNumId w:val="38"/>
  </w:num>
  <w:num w:numId="12">
    <w:abstractNumId w:val="33"/>
  </w:num>
  <w:num w:numId="13">
    <w:abstractNumId w:val="6"/>
  </w:num>
  <w:num w:numId="14">
    <w:abstractNumId w:val="16"/>
  </w:num>
  <w:num w:numId="15">
    <w:abstractNumId w:val="44"/>
  </w:num>
  <w:num w:numId="16">
    <w:abstractNumId w:val="11"/>
  </w:num>
  <w:num w:numId="17">
    <w:abstractNumId w:val="23"/>
  </w:num>
  <w:num w:numId="18">
    <w:abstractNumId w:val="18"/>
  </w:num>
  <w:num w:numId="19">
    <w:abstractNumId w:val="37"/>
  </w:num>
  <w:num w:numId="20">
    <w:abstractNumId w:val="25"/>
  </w:num>
  <w:num w:numId="21">
    <w:abstractNumId w:val="32"/>
  </w:num>
  <w:num w:numId="22">
    <w:abstractNumId w:val="26"/>
  </w:num>
  <w:num w:numId="23">
    <w:abstractNumId w:val="4"/>
  </w:num>
  <w:num w:numId="24">
    <w:abstractNumId w:val="5"/>
  </w:num>
  <w:num w:numId="25">
    <w:abstractNumId w:val="22"/>
  </w:num>
  <w:num w:numId="26">
    <w:abstractNumId w:val="7"/>
  </w:num>
  <w:num w:numId="27">
    <w:abstractNumId w:val="24"/>
  </w:num>
  <w:num w:numId="28">
    <w:abstractNumId w:val="30"/>
  </w:num>
  <w:num w:numId="29">
    <w:abstractNumId w:val="20"/>
  </w:num>
  <w:num w:numId="30">
    <w:abstractNumId w:val="12"/>
  </w:num>
  <w:num w:numId="31">
    <w:abstractNumId w:val="0"/>
  </w:num>
  <w:num w:numId="32">
    <w:abstractNumId w:val="35"/>
  </w:num>
  <w:num w:numId="33">
    <w:abstractNumId w:val="47"/>
  </w:num>
  <w:num w:numId="34">
    <w:abstractNumId w:val="34"/>
  </w:num>
  <w:num w:numId="35">
    <w:abstractNumId w:val="21"/>
  </w:num>
  <w:num w:numId="36">
    <w:abstractNumId w:val="13"/>
  </w:num>
  <w:num w:numId="37">
    <w:abstractNumId w:val="29"/>
  </w:num>
  <w:num w:numId="38">
    <w:abstractNumId w:val="39"/>
  </w:num>
  <w:num w:numId="39">
    <w:abstractNumId w:val="10"/>
  </w:num>
  <w:num w:numId="40">
    <w:abstractNumId w:val="40"/>
  </w:num>
  <w:num w:numId="41">
    <w:abstractNumId w:val="36"/>
  </w:num>
  <w:num w:numId="42">
    <w:abstractNumId w:val="15"/>
  </w:num>
  <w:num w:numId="43">
    <w:abstractNumId w:val="1"/>
  </w:num>
  <w:num w:numId="44">
    <w:abstractNumId w:val="48"/>
  </w:num>
  <w:num w:numId="45">
    <w:abstractNumId w:val="17"/>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46"/>
  </w:num>
  <w:num w:numId="49">
    <w:abstractNumId w:val="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0D4D"/>
    <w:rsid w:val="00003F30"/>
    <w:rsid w:val="00014242"/>
    <w:rsid w:val="000310AA"/>
    <w:rsid w:val="00034D30"/>
    <w:rsid w:val="0006241F"/>
    <w:rsid w:val="00077CF0"/>
    <w:rsid w:val="000B7A6F"/>
    <w:rsid w:val="000C0503"/>
    <w:rsid w:val="000C4EA9"/>
    <w:rsid w:val="000C5A9B"/>
    <w:rsid w:val="000D7516"/>
    <w:rsid w:val="001030FD"/>
    <w:rsid w:val="00113AEA"/>
    <w:rsid w:val="0014200C"/>
    <w:rsid w:val="001507C8"/>
    <w:rsid w:val="00164748"/>
    <w:rsid w:val="0016662F"/>
    <w:rsid w:val="001758B1"/>
    <w:rsid w:val="00182557"/>
    <w:rsid w:val="0019384C"/>
    <w:rsid w:val="001B6B56"/>
    <w:rsid w:val="001D0D4D"/>
    <w:rsid w:val="001D4967"/>
    <w:rsid w:val="001E3DF7"/>
    <w:rsid w:val="001E43C9"/>
    <w:rsid w:val="001E74B5"/>
    <w:rsid w:val="00206270"/>
    <w:rsid w:val="002107D0"/>
    <w:rsid w:val="002275AC"/>
    <w:rsid w:val="002627C1"/>
    <w:rsid w:val="00264916"/>
    <w:rsid w:val="00264D0B"/>
    <w:rsid w:val="00272ECD"/>
    <w:rsid w:val="00283B48"/>
    <w:rsid w:val="002B15A6"/>
    <w:rsid w:val="002B722A"/>
    <w:rsid w:val="002F23DC"/>
    <w:rsid w:val="00336EEE"/>
    <w:rsid w:val="00340155"/>
    <w:rsid w:val="00354567"/>
    <w:rsid w:val="00365345"/>
    <w:rsid w:val="00382064"/>
    <w:rsid w:val="003A3DB1"/>
    <w:rsid w:val="003D612B"/>
    <w:rsid w:val="003D6621"/>
    <w:rsid w:val="003E33C1"/>
    <w:rsid w:val="003E49F9"/>
    <w:rsid w:val="0041267A"/>
    <w:rsid w:val="00413606"/>
    <w:rsid w:val="00415DCB"/>
    <w:rsid w:val="00475371"/>
    <w:rsid w:val="004835E3"/>
    <w:rsid w:val="004860EA"/>
    <w:rsid w:val="00497269"/>
    <w:rsid w:val="004A32B1"/>
    <w:rsid w:val="004D29C1"/>
    <w:rsid w:val="004D7A19"/>
    <w:rsid w:val="004F4687"/>
    <w:rsid w:val="00500A3A"/>
    <w:rsid w:val="005271E1"/>
    <w:rsid w:val="005679A3"/>
    <w:rsid w:val="005851D7"/>
    <w:rsid w:val="005B4B65"/>
    <w:rsid w:val="005D00E2"/>
    <w:rsid w:val="005D486B"/>
    <w:rsid w:val="005E30B8"/>
    <w:rsid w:val="005E50B6"/>
    <w:rsid w:val="005F1E43"/>
    <w:rsid w:val="005F7CEA"/>
    <w:rsid w:val="00615338"/>
    <w:rsid w:val="006212F0"/>
    <w:rsid w:val="00672FC0"/>
    <w:rsid w:val="00686B91"/>
    <w:rsid w:val="006A285D"/>
    <w:rsid w:val="006A43CF"/>
    <w:rsid w:val="006B0CCD"/>
    <w:rsid w:val="006B2095"/>
    <w:rsid w:val="006B678F"/>
    <w:rsid w:val="006C4ED3"/>
    <w:rsid w:val="006E25EE"/>
    <w:rsid w:val="006F2D03"/>
    <w:rsid w:val="006F3BD9"/>
    <w:rsid w:val="00721244"/>
    <w:rsid w:val="00734BB2"/>
    <w:rsid w:val="0074606E"/>
    <w:rsid w:val="00746754"/>
    <w:rsid w:val="0075355C"/>
    <w:rsid w:val="0077743B"/>
    <w:rsid w:val="00781E8B"/>
    <w:rsid w:val="007A6029"/>
    <w:rsid w:val="007A619B"/>
    <w:rsid w:val="007B29C9"/>
    <w:rsid w:val="007B4CB5"/>
    <w:rsid w:val="007C2FF6"/>
    <w:rsid w:val="007C502E"/>
    <w:rsid w:val="007D3A82"/>
    <w:rsid w:val="007E0BBA"/>
    <w:rsid w:val="007F18B8"/>
    <w:rsid w:val="007F6DB6"/>
    <w:rsid w:val="00800AE1"/>
    <w:rsid w:val="00801F3B"/>
    <w:rsid w:val="00815223"/>
    <w:rsid w:val="00832E5E"/>
    <w:rsid w:val="00886B14"/>
    <w:rsid w:val="008A359B"/>
    <w:rsid w:val="008B4E86"/>
    <w:rsid w:val="008D0A01"/>
    <w:rsid w:val="008D5386"/>
    <w:rsid w:val="008D6703"/>
    <w:rsid w:val="00900092"/>
    <w:rsid w:val="00910D96"/>
    <w:rsid w:val="00935208"/>
    <w:rsid w:val="00950F50"/>
    <w:rsid w:val="009646C5"/>
    <w:rsid w:val="0098565F"/>
    <w:rsid w:val="00990EDE"/>
    <w:rsid w:val="009B06FC"/>
    <w:rsid w:val="009B0EDB"/>
    <w:rsid w:val="009F14AB"/>
    <w:rsid w:val="009F1BA5"/>
    <w:rsid w:val="00A02B6D"/>
    <w:rsid w:val="00A15280"/>
    <w:rsid w:val="00A27A0B"/>
    <w:rsid w:val="00A344CC"/>
    <w:rsid w:val="00A668B6"/>
    <w:rsid w:val="00A87844"/>
    <w:rsid w:val="00AB14F8"/>
    <w:rsid w:val="00AC1C86"/>
    <w:rsid w:val="00AD6976"/>
    <w:rsid w:val="00AE719F"/>
    <w:rsid w:val="00B10AE1"/>
    <w:rsid w:val="00B4663E"/>
    <w:rsid w:val="00B7115E"/>
    <w:rsid w:val="00B73072"/>
    <w:rsid w:val="00B82610"/>
    <w:rsid w:val="00B83E07"/>
    <w:rsid w:val="00B91A45"/>
    <w:rsid w:val="00BF0FA7"/>
    <w:rsid w:val="00BF54D2"/>
    <w:rsid w:val="00BF5A75"/>
    <w:rsid w:val="00C12033"/>
    <w:rsid w:val="00C3673F"/>
    <w:rsid w:val="00C54249"/>
    <w:rsid w:val="00C564CC"/>
    <w:rsid w:val="00C60438"/>
    <w:rsid w:val="00C61BF8"/>
    <w:rsid w:val="00C813B0"/>
    <w:rsid w:val="00C84704"/>
    <w:rsid w:val="00C944A9"/>
    <w:rsid w:val="00C95676"/>
    <w:rsid w:val="00CA62B1"/>
    <w:rsid w:val="00CC44DD"/>
    <w:rsid w:val="00CD1A49"/>
    <w:rsid w:val="00D40DEE"/>
    <w:rsid w:val="00D615F3"/>
    <w:rsid w:val="00D76F6C"/>
    <w:rsid w:val="00DA52F2"/>
    <w:rsid w:val="00DA794D"/>
    <w:rsid w:val="00DD5A30"/>
    <w:rsid w:val="00DF4F16"/>
    <w:rsid w:val="00E03F3C"/>
    <w:rsid w:val="00E411A1"/>
    <w:rsid w:val="00E60BF9"/>
    <w:rsid w:val="00E94773"/>
    <w:rsid w:val="00EA3845"/>
    <w:rsid w:val="00EA6A33"/>
    <w:rsid w:val="00EC1613"/>
    <w:rsid w:val="00EC74FC"/>
    <w:rsid w:val="00ED7944"/>
    <w:rsid w:val="00EF1DB5"/>
    <w:rsid w:val="00F010CA"/>
    <w:rsid w:val="00F02201"/>
    <w:rsid w:val="00F21129"/>
    <w:rsid w:val="00F264FF"/>
    <w:rsid w:val="00F4077E"/>
    <w:rsid w:val="00F57134"/>
    <w:rsid w:val="00F714B7"/>
    <w:rsid w:val="00F80762"/>
    <w:rsid w:val="00F86B90"/>
    <w:rsid w:val="00F903B6"/>
    <w:rsid w:val="00F940DF"/>
    <w:rsid w:val="00FA4243"/>
    <w:rsid w:val="00FB07A2"/>
    <w:rsid w:val="00FC3DDD"/>
    <w:rsid w:val="00FD4BB8"/>
    <w:rsid w:val="00FE0E89"/>
    <w:rsid w:val="00FE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FD2A19"/>
  <w15:docId w15:val="{8C009851-15AF-49F2-A33C-662CF123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0D4D"/>
    <w:pPr>
      <w:spacing w:after="0" w:line="240" w:lineRule="auto"/>
    </w:pPr>
  </w:style>
  <w:style w:type="table" w:styleId="TableGrid">
    <w:name w:val="Table Grid"/>
    <w:basedOn w:val="TableNormal"/>
    <w:uiPriority w:val="59"/>
    <w:rsid w:val="001D0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B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095"/>
  </w:style>
  <w:style w:type="paragraph" w:styleId="Footer">
    <w:name w:val="footer"/>
    <w:basedOn w:val="Normal"/>
    <w:link w:val="FooterChar"/>
    <w:uiPriority w:val="99"/>
    <w:unhideWhenUsed/>
    <w:rsid w:val="006B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095"/>
  </w:style>
  <w:style w:type="paragraph" w:styleId="ListParagraph">
    <w:name w:val="List Paragraph"/>
    <w:basedOn w:val="Normal"/>
    <w:uiPriority w:val="34"/>
    <w:qFormat/>
    <w:rsid w:val="00354567"/>
    <w:pPr>
      <w:ind w:left="720"/>
      <w:contextualSpacing/>
    </w:pPr>
  </w:style>
  <w:style w:type="paragraph" w:styleId="BalloonText">
    <w:name w:val="Balloon Text"/>
    <w:basedOn w:val="Normal"/>
    <w:link w:val="BalloonTextChar"/>
    <w:uiPriority w:val="99"/>
    <w:semiHidden/>
    <w:unhideWhenUsed/>
    <w:rsid w:val="006C4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ED3"/>
    <w:rPr>
      <w:rFonts w:ascii="Tahoma" w:hAnsi="Tahoma" w:cs="Tahoma"/>
      <w:sz w:val="16"/>
      <w:szCs w:val="16"/>
    </w:rPr>
  </w:style>
  <w:style w:type="character" w:customStyle="1" w:styleId="NoSpacingChar">
    <w:name w:val="No Spacing Char"/>
    <w:basedOn w:val="DefaultParagraphFont"/>
    <w:link w:val="NoSpacing"/>
    <w:uiPriority w:val="1"/>
    <w:rsid w:val="00FE4F39"/>
  </w:style>
  <w:style w:type="paragraph" w:styleId="BodyText">
    <w:name w:val="Body Text"/>
    <w:basedOn w:val="Normal"/>
    <w:link w:val="BodyTextChar"/>
    <w:rsid w:val="005271E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271E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1B6B56"/>
    <w:pPr>
      <w:spacing w:after="120"/>
      <w:ind w:left="360"/>
    </w:pPr>
  </w:style>
  <w:style w:type="character" w:customStyle="1" w:styleId="BodyTextIndentChar">
    <w:name w:val="Body Text Indent Char"/>
    <w:basedOn w:val="DefaultParagraphFont"/>
    <w:link w:val="BodyTextIndent"/>
    <w:uiPriority w:val="99"/>
    <w:rsid w:val="001B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8D5E3E-9C4D-4072-AC05-93FC8D37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mackiney</dc:creator>
  <cp:lastModifiedBy>Lori Monahan</cp:lastModifiedBy>
  <cp:revision>2</cp:revision>
  <cp:lastPrinted>2021-10-26T16:58:00Z</cp:lastPrinted>
  <dcterms:created xsi:type="dcterms:W3CDTF">2022-01-06T01:35:00Z</dcterms:created>
  <dcterms:modified xsi:type="dcterms:W3CDTF">2022-01-06T01:35:00Z</dcterms:modified>
</cp:coreProperties>
</file>